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D7" w:rsidRDefault="002D609A">
      <w:pPr>
        <w:rPr>
          <w:rFonts w:cs="Times New Roman"/>
          <w:b/>
          <w:sz w:val="28"/>
          <w:szCs w:val="28"/>
        </w:rPr>
      </w:pPr>
      <w:bookmarkStart w:id="0" w:name="_GoBack"/>
      <w:r>
        <w:rPr>
          <w:rFonts w:cs="Times New Roman"/>
          <w:b/>
          <w:sz w:val="28"/>
          <w:szCs w:val="28"/>
        </w:rPr>
        <w:t>Сведения о педагогических работниках</w:t>
      </w:r>
      <w:r w:rsidR="003426A9">
        <w:rPr>
          <w:rFonts w:cs="Times New Roman"/>
          <w:b/>
          <w:sz w:val="28"/>
          <w:szCs w:val="28"/>
        </w:rPr>
        <w:t xml:space="preserve"> ЦО </w:t>
      </w:r>
      <w:r>
        <w:rPr>
          <w:rFonts w:cs="Times New Roman"/>
          <w:b/>
          <w:sz w:val="28"/>
          <w:szCs w:val="28"/>
        </w:rPr>
        <w:t xml:space="preserve"> </w:t>
      </w:r>
      <w:r w:rsidR="008323FD">
        <w:rPr>
          <w:rFonts w:cs="Times New Roman"/>
          <w:b/>
          <w:sz w:val="28"/>
          <w:szCs w:val="28"/>
        </w:rPr>
        <w:t>«Гимназия №18 имени В.Г. Соколова»</w:t>
      </w:r>
    </w:p>
    <w:tbl>
      <w:tblPr>
        <w:tblStyle w:val="a3"/>
        <w:tblW w:w="16095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1496"/>
        <w:gridCol w:w="1417"/>
        <w:gridCol w:w="1417"/>
        <w:gridCol w:w="1985"/>
        <w:gridCol w:w="992"/>
        <w:gridCol w:w="1701"/>
        <w:gridCol w:w="2126"/>
        <w:gridCol w:w="1418"/>
        <w:gridCol w:w="1984"/>
        <w:gridCol w:w="1559"/>
      </w:tblGrid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Фамилия, имя, отчество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педагогичес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Занимаемая должность (должности)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Преподавае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мые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учебные предметы, курсы, дисциплины (модули)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Ученая степень (при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нали</w:t>
            </w:r>
            <w:proofErr w:type="spellEnd"/>
            <w:proofErr w:type="gram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Ученое звание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Сведения о повышении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квалифи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кации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(за последние три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Сведения о 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профессио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нальной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переподготовке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ООП, в 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реализа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ции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участвует педагогический работник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Шувалова Ирина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структурного подразделения Центр образования «Гимназия № 18 имени В.Г. Соколова»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Высшее профессиональное, педагогическое,  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учитель английского языка,  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«Работа со служебной информацией ограниченного распространения»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Антитеррористичес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кая защищённость образовательной организации»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«Способы защиты и действия в условиях распространения на объекте (территории) токсичных химикатов, отравляющих веществ и патогенных биологических агентов, в том числе при их получении с использованием почтовых отправлений»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Маслова Юлия Александров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педагогическое, педагог по  физической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культуре и спорту,  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категория.</w:t>
            </w:r>
          </w:p>
          <w:p w:rsidR="002D609A" w:rsidRDefault="002D609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Переподготовка,</w:t>
            </w:r>
          </w:p>
          <w:p w:rsidR="002D609A" w:rsidRDefault="002D609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Бачурина Светлана Вячеславов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педагогическое,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русского языка и литературы,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«Актуально-методические аспекты подготовки экспертов ГИА по программам осинового общего образования. Литература»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«Подготовка экспертов предметной комиссии ГИА по программам СОО. Русский язык»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«Смысловое чтение как инструмент формирования функциональной грамотности школьника»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«Актуальные аспекты предметно-методической подготовки экспертов ГИА по программам  среднего общего образования. Русский язык»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«Актуальные аспекты предметно-методической подготовки экспертов ГИА по программам  основного общего образования. Литература»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Шестериков Сергей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 w:rsidP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2D609A" w:rsidRDefault="008323FD" w:rsidP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 педагогическое,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хоровое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ирижирование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дирижер хора, преподаватель хоровых дисциплин,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8323FD" w:rsidP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8323FD">
            <w:pPr>
              <w:outlineLvl w:val="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ДООП</w:t>
            </w:r>
          </w:p>
          <w:p w:rsidR="008323FD" w:rsidRDefault="008323FD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Мальковская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Екатерина Александров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ФГОС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Читательская грамотность, культура народов России,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 психолого-педагогическое (бакалавр), психолог и социальный педагог, 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«Особенности введения и реализации обновленного ФГОС: управленческий и методический аспекты»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«Деятельность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Смирнова Ирина Александров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русский язык, окружающий мир, литературное чтение, технология, изобразительное 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педагогическое,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педагогика и методика начального обучения, учитель начальных классов высшей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 «Реализация требований  обновленных ФГОС НОО, ФГОС ООО в работе учителя»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«Формирование дружелюбной воспитывающей среды в начальной школе»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Громова Екатерина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 профессиональное, педагогическое,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изобразительное искусство, учитель изобразительного искусства, 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Разумова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профессиональное, педагогическое, учитель истории, педагог-психолог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специальности «История», 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«Реализация требований обновленных ФГОС ООО, ФГОС СОО в работе учителя»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КПК «Организационно-методическое обеспечение 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 деятельности педагога-навигатора в рамках реализации Всероссийского проекта «Билет в будущее»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«Построение 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 деятельности в ОО навигатора в рамках реализации Всероссийского проекта «Билет в будущее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Бармина Ольга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Среднее специальное, учитель начальных классов, 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Будилова Маргарита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русский язык, окружающий мир, литературное чтение, технология, изобразительное 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профессиональное, педагогическое, педагогика и методика начального образования, учитель начальных классов,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Столовичева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Елена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Математика, русский язык, окружающий мир, литературное чтение, технология, изобразительное искусство,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ОРКСЭ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Высшее педагогическое, 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реподавание в начальных классах, учитель начальных классов,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Нагрудный знак «Отличник народного просвещения»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«Реализаций требований обновленных ФГОС НОО, ФГОС ООО в работе учителя»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ООП НОО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Воробьева Татьяна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русский язык, окружающий мир, литературное чтение, технология, изобразительное 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профессиональное, педагогическое, педагогика и методика начального обучения, учитель начальных классов,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«Реализаций требований обновленных ФГОС НОО, ФГОС ООО в работе учителя»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ООП НОО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Пудова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русский язык, окружающий мир, литературное чтение, технология, изобразительное 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профессиональное, педагогическое, педагогика и методика начального обучения, учитель начальных классов,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«Реализаций требований обновленных ФГОС НОО, ФГОС ООО в работе учителя»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«Быстрый старт в искусственный интеллект»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«Новые российские онлайн-сервисы»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ООП НОО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Политова Елена Александров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русский язык, окружающий мир, литературное чтение, технология, изобразительное искусство, ОРКСЭ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профессиональное, педагогическое, педагогика и методика начального обучения, учитель начальных классов,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ООП НОО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Васильева Наталия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Среднее специальное, преподаватель </w:t>
            </w: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музыкальной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школы, концертмейстер,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P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8323FD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Дружкова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Ольга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Среднее специальное, преподаватель ДМШ, концертмейстер, 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P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8323FD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</w:p>
        </w:tc>
      </w:tr>
      <w:tr w:rsidR="008323FD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Зельская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Татьяна Стефановна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преподаватель, концертмейстер, солист камерного ансамбля;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Нагрудный знак «Отличник народного просвещения»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r w:rsidRPr="00F4544C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</w:p>
        </w:tc>
      </w:tr>
      <w:tr w:rsidR="008323FD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Израилева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Наталия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Высшее специальное;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культпросветработ</w:t>
            </w:r>
            <w:proofErr w:type="spellEnd"/>
          </w:p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ник, руководитель самодеятельного академического хора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r w:rsidRPr="00F4544C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</w:p>
        </w:tc>
      </w:tr>
      <w:tr w:rsidR="008323FD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Кузьмичёв Владимир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Среднее профессиональное,</w:t>
            </w:r>
          </w:p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педагог, руководитель самодеятельного эстрадного коллектива, 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r w:rsidRPr="00F4544C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</w:p>
        </w:tc>
      </w:tr>
      <w:tr w:rsidR="008323FD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Левина Марина Александров</w:t>
            </w:r>
          </w:p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дирижер (руководитель) народного хора, преподаватель специальных дисциплин,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«Методика начального этапа обучения игре на фортепиано. Авторский курс Е.А. 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Олёрской</w:t>
            </w:r>
            <w:proofErr w:type="spellEnd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r w:rsidRPr="00F4544C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</w:p>
        </w:tc>
      </w:tr>
      <w:tr w:rsidR="008323FD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Махортова Ольга Львовна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Среднее специальное, хоровое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дирижирование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, дирижер хора, учитель музыки и пения в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общеобразователь</w:t>
            </w:r>
            <w:proofErr w:type="spellEnd"/>
          </w:p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ных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школах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, преподаватель сольфеджио в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музыкальных школах,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r w:rsidRPr="00F4544C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Погорельская Татьяна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Учитель математики,  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 математика, учитель математики средней школы; 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Среднее специальное; народные инструменты;  руководитель самодеятельного оркестра народных инструментов, преподаватель </w:t>
            </w: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музыкальной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школы по классу «Баян»;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«Коррекционная педагогика и особенности образования и воспитания детей с ОВЗ»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8323FD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Пухова Анна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профессиональное;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дирижирование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дирижирование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академическим хором,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r w:rsidRPr="00561BA5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</w:p>
        </w:tc>
      </w:tr>
      <w:tr w:rsidR="008323FD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Пшеницына Жанна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 профессиональное, музыкальное образование, учитель музыки,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r w:rsidRPr="00561BA5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</w:p>
        </w:tc>
      </w:tr>
      <w:tr w:rsidR="008323FD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Сергеева Надежда Вадимовна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Среднее специальное, преподаватель музыкальной школы по классу «Струнные инструменты», преподаватель музыкальной школы по классу «Альт», соответствие занимаемой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должности</w:t>
            </w:r>
          </w:p>
          <w:p w:rsidR="008323FD" w:rsidRDefault="008323FD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«Организация логопедического сопровождения детей с нарушением речи в условиях ОО в соответствии с ФГОС»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D" w:rsidRDefault="008323FD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D" w:rsidRDefault="008323FD">
            <w:r w:rsidRPr="00561BA5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Ремизова Елена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Среднее профессиональное, преподавание в начальных классах, учитель начальных классов, 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Гладкова Полина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 профессиональное (бакалавр);  педагогическое образование с двумя профилями подготовки «Английский язык. Китайский язык», молодой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Храмова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Ольга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 w:rsidP="008323FD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педагогика и психология дошкольная, преподаватель дошкольной педагогики и психологии, методист по дошкольному воспитанию.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Среднее специальное, 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Теория музыки, преподаватель по сольфеджио, музыкальной литературе и общему фортепиано;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Цыганова Наталья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русский язык и литературы, учитель русского языка и литературы средней школы.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Среднее специальное, фортепиано, преподаватель ДМШ,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8323FD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23FD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  <w:r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Шестерикова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Лариса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хоровое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дирижирование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, дирижер хора, преподаватель хоровых дисциплин;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8323FD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23FD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Яковлева Лариса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 профессиональное, музыкальное образование, учитель музыки,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«Базовые навыки 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val="en-US" w:eastAsia="ru-RU"/>
              </w:rPr>
              <w:t>Excel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«Фишки использования в 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val="en-US" w:eastAsia="ru-RU"/>
              </w:rPr>
              <w:t>Word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«Учимся делать правильные презентации 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val="en-US" w:eastAsia="ru-RU"/>
              </w:rPr>
              <w:t>PowerPoint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«Формирование и развитие педагогической ИКТ – компетентности в соответствии с требованиями ФГОС, ФОП и профессионального стандарта»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«Методика начального этапа обучения игре на фортепиано. Авторский курс Е.А. 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Олёрской</w:t>
            </w:r>
            <w:proofErr w:type="spellEnd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8323FD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23FD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  <w:r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Курицына Юлия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математика-физика, учитель математики и физики; 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Пестова Елена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 профессиональное, математика и физика, учитель математики и физики средней школы, 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«Реализация требований обновлённых ФГОС ООО, ФГОС СОО в работе учителя»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«Избранные главы курса математики 5-11 классов на дополнительных занятиях в рамках реализации ФГОС»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«искусственный интеллект: старт в будущее  2024»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Крылова Елена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информатики и ИКТ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математика, учитель математики,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«Быстрый старт в искусственный интеллект»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«Решение задач повышенной сложности КЕГЭ по информатике и ИКТ в инженерных классах»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Ковалёва Елена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 профессиональное,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филология; учитель русского языка и литературы,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«Актуально-методические аспекты подготовки экспертов ГИА по программам осинового общего образования. Литература»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«Подготовка экспертов предметной комиссии ГИА по программам СОО. Русский язык»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«Смысловое чтение как инструмент формирования функциональной 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грамотности школьника»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«Актуальные аспекты предметно-методической подготовки экспертов ГИА по программам  среднего общего образования. Русский язык»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«Использование российских онлайн-инструментов и 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нейросетей</w:t>
            </w:r>
            <w:proofErr w:type="spellEnd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 в организации образовательного процесса и администрировании работы ОО»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Емельянова Анастасия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географии, ОБЗР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География, ОБЗР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 профессиональное, педагогическое образование, магистр; 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«Аспекты применения государственных символов РФ в обучении и воспитании»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«Применение санитарно-эпидемиологических требований СП 2.4 3648-20 к образовательным организациям»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«Основные аспекты прав и интересов детей»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«Организация правового просвещения в образовательной организации»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«Актуальные вопросы истории России в современных реалиях» 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КПК «Методика преподавания финансовой грамотности в 9-11 классах»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«Личностно-профессиональная готовность к деятельности эксперта-педагога» 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«Особенности преподавания предмета «Основы безопасности и защиты Родины»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«Аспекты правового регулирования образования в Российской Федерации»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«Учебный предмет «Основы безопасности и защиты Родины»: практико-ориентированное обучение»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«Особенности преподавания учебного предмета</w:t>
            </w:r>
            <w:r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Основы безопасности и защиты Родины» в условиях внесения изменений в ФОП ООО и ФОП СОО»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«Обработка персональных данных в образовательных организациях»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«Преподавание курса «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Семьеведение</w:t>
            </w:r>
            <w:proofErr w:type="spellEnd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» согласно ФГОС и 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ФООП ООО и СОО»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«Основы воспитания на уроках географии»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«Основы преподавания празднования 80-летия Победы в Великой Отечественной войне в соответствии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 обновленными ФГОС»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Никитина Ирина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биологии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химия и биология, учитель химии и биологии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«Реализация требований обновленных ФГОС ООО, ФГОС СОО в работе учителя»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Енина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Валентина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физика и математика, преподаватель физики и математики средней школы, высшая категория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«Особенности решения и оформления заданий с развернутым ответом ЕГЭ по физике»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«Формирование исследовательской компетенции обучающихся в условиях использования цифровой лаборатории по физике»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Смирнова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Учитель истории 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обществозна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История,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обществозна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профессиональное, 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история, преподаватель истории, 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«Деятельность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Фарафонтова Елена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профессиональное,  русский язык и литература, учитель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русского языка и литературы средней школы.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Среднее специальное, физическая культура, учитель физической культуры,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«Реализаций требований обновленных ФГОС НОО, ФГОС ООО в 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работе учителя»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«Конструирование образовательного процесса при реализации обновленных ФГОС НОО, ООО, ФГОС СОО по физической культуре»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«Организация проектной деятельности»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«Создание эффективных презентаций и отдельных слайдов»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«Организация взаимодействия с родителями и реализация программы родительского просвещения»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«Психолого-педагогические аспекты сопровождения детской одарённости»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«Создание идеального портфолио педагога»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«Педагогическая деятельность в контексте профессионального стандарта, ФОП и ФГОС»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Андреева Светлана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французского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Высшее профессиональное,  </w:t>
            </w:r>
          </w:p>
          <w:p w:rsidR="002D609A" w:rsidRDefault="002D609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французский и немецкий языки, учитель иностранного языка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средней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школы,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«Проектирование персонализированной программы педагога как возможность профессионального 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развития»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Плотникова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английский язык, преподаватель английского языка средней школы, 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категория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Чорнобай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Наталия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профессиональное, английский язык, учитель английского языка средней школы,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категория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«Актуальные вопросы истории России в современных реалиях»;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«Применение санитарно-эпидемиологических требований СП 2.4.3648 – 20 к образовательным организациям»;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«Основные аспекты прав и интересов детей и интересов детей»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«Организация правового просвещения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 образовательной организаций»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«Аспекты применения государственных символов РФ в обучении и воспитании»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«Обработка персональных данных в образовательных организациях»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«Преподавание курса «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Семьеведение</w:t>
            </w:r>
            <w:proofErr w:type="spellEnd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» согласно ФГОС и 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ФООП ООО и СОО»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Калинина Евгения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Учитель истории 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обществозна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История 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обществозна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spacing w:before="30" w:after="3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профессиональное, педагогическое, </w:t>
            </w:r>
          </w:p>
          <w:p w:rsidR="002D609A" w:rsidRDefault="002D609A">
            <w:pPr>
              <w:spacing w:before="30" w:after="3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бакалавр с двумя профилями подготовки «Историческое образование - Географическое образование», 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Писарева Наталья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профессиональное, физика и математика, учитель физики и математики средней школы, 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«Комфортная школа: основы проектирования образовательной среды в образовательной организации»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«Нововведения образовательного процесса: 2024-2025 учебный год»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Кудрякова Людмила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 профессиональное, история и обществоведение, учитель истории и обществоведения средней школы, 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Иванова Анастасия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Неоконченное</w:t>
            </w:r>
            <w:proofErr w:type="gram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высшее,  педагогическое,  филология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Демидова Анастасия Александров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Математика, русский язык, окружающий мир, литературное чтение, технология,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изобразительное 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Высшее профессиональное, педагогическое образование, бакалавр, </w:t>
            </w: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«Реализаций требований обновленных ФГОС НОО, ФГОС ООО в работе учителя»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«Основы обеспечения 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информационной безопасности детей»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КПК «Основные аспекты прав и интересов детей»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«КПК Аспекты применения государственных символов РФ в обучении и воспитании»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КПК «Содержание и методика преподавания курса финансовой грамотности различным категориям обучающихся»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Гулин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Александр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Высшее специальное. 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Профессиональная переподготовка «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Педагог дополнительного образования детей и взрослых музыкальных дисциплин и вокала»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8323FD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23FD"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ДООП</w:t>
            </w:r>
            <w:r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Сорокин Роман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 профессиональное, педагогическое образование «Филология», молодой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Курбакова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Высшее профессиональное, химия и биология, учитель химии и биологии, 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ООО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ООП СОО</w:t>
            </w:r>
          </w:p>
        </w:tc>
      </w:tr>
      <w:tr w:rsidR="002D609A" w:rsidTr="008323F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Юнусова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Севиндж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Сададдин-кызы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Учитель начальных </w:t>
            </w: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Математика, русский язык,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окружающий мир, литературное чтение, технология, изобразительное 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Высшее профессиональное,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филология, учитель русского языка и литературы, соответствие занимаемой должности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9A" w:rsidRDefault="002D609A">
            <w:pPr>
              <w:jc w:val="center"/>
              <w:outlineLvl w:val="1"/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9A" w:rsidRDefault="002D60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ООП НОО</w:t>
            </w:r>
          </w:p>
          <w:p w:rsidR="002D609A" w:rsidRDefault="002D609A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2D609A" w:rsidRPr="00BB5515" w:rsidRDefault="002D609A">
      <w:pPr>
        <w:rPr>
          <w:rFonts w:cs="Times New Roman"/>
          <w:sz w:val="20"/>
          <w:szCs w:val="20"/>
        </w:rPr>
      </w:pPr>
    </w:p>
    <w:sectPr w:rsidR="002D609A" w:rsidRPr="00BB5515" w:rsidSect="00921949">
      <w:pgSz w:w="16838" w:h="11906" w:orient="landscape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25DCC"/>
    <w:rsid w:val="000267E4"/>
    <w:rsid w:val="00041515"/>
    <w:rsid w:val="000479B7"/>
    <w:rsid w:val="000540D7"/>
    <w:rsid w:val="00066EED"/>
    <w:rsid w:val="00087DE9"/>
    <w:rsid w:val="000A21A4"/>
    <w:rsid w:val="000A4858"/>
    <w:rsid w:val="000C6A75"/>
    <w:rsid w:val="000D11A6"/>
    <w:rsid w:val="000D21E8"/>
    <w:rsid w:val="000E1438"/>
    <w:rsid w:val="001040DA"/>
    <w:rsid w:val="0011637C"/>
    <w:rsid w:val="001240ED"/>
    <w:rsid w:val="001250DD"/>
    <w:rsid w:val="001337C2"/>
    <w:rsid w:val="001569AE"/>
    <w:rsid w:val="0016023D"/>
    <w:rsid w:val="0016095C"/>
    <w:rsid w:val="00172C2B"/>
    <w:rsid w:val="00177FEC"/>
    <w:rsid w:val="00181419"/>
    <w:rsid w:val="00186346"/>
    <w:rsid w:val="001B4D16"/>
    <w:rsid w:val="001B5242"/>
    <w:rsid w:val="001B7F46"/>
    <w:rsid w:val="001D2431"/>
    <w:rsid w:val="00201BED"/>
    <w:rsid w:val="00202A9F"/>
    <w:rsid w:val="00203C01"/>
    <w:rsid w:val="002220D1"/>
    <w:rsid w:val="00275A01"/>
    <w:rsid w:val="00290EE8"/>
    <w:rsid w:val="002A432A"/>
    <w:rsid w:val="002D53A9"/>
    <w:rsid w:val="002D609A"/>
    <w:rsid w:val="002E3E8B"/>
    <w:rsid w:val="002E49D1"/>
    <w:rsid w:val="00316FAB"/>
    <w:rsid w:val="00336367"/>
    <w:rsid w:val="00336ED4"/>
    <w:rsid w:val="003402C2"/>
    <w:rsid w:val="00340E06"/>
    <w:rsid w:val="0034116F"/>
    <w:rsid w:val="003426A9"/>
    <w:rsid w:val="0035059D"/>
    <w:rsid w:val="003566D3"/>
    <w:rsid w:val="00357F6E"/>
    <w:rsid w:val="00393B5B"/>
    <w:rsid w:val="003A3FB4"/>
    <w:rsid w:val="00400030"/>
    <w:rsid w:val="0045627E"/>
    <w:rsid w:val="004643CE"/>
    <w:rsid w:val="0048046B"/>
    <w:rsid w:val="0048792A"/>
    <w:rsid w:val="00495E37"/>
    <w:rsid w:val="004B4715"/>
    <w:rsid w:val="004C4E57"/>
    <w:rsid w:val="004D27B6"/>
    <w:rsid w:val="004F13C8"/>
    <w:rsid w:val="004F283A"/>
    <w:rsid w:val="0051574A"/>
    <w:rsid w:val="00523913"/>
    <w:rsid w:val="00526EDA"/>
    <w:rsid w:val="005875AC"/>
    <w:rsid w:val="00597315"/>
    <w:rsid w:val="005C5F78"/>
    <w:rsid w:val="005D06E1"/>
    <w:rsid w:val="005D1123"/>
    <w:rsid w:val="005D2473"/>
    <w:rsid w:val="005E664D"/>
    <w:rsid w:val="005F10D1"/>
    <w:rsid w:val="0060136F"/>
    <w:rsid w:val="00616308"/>
    <w:rsid w:val="00652986"/>
    <w:rsid w:val="006602B6"/>
    <w:rsid w:val="006768E5"/>
    <w:rsid w:val="006840F6"/>
    <w:rsid w:val="00692B38"/>
    <w:rsid w:val="006975AB"/>
    <w:rsid w:val="006C2BC2"/>
    <w:rsid w:val="006C43D6"/>
    <w:rsid w:val="006D0DA3"/>
    <w:rsid w:val="006D3429"/>
    <w:rsid w:val="006E36C8"/>
    <w:rsid w:val="006F732D"/>
    <w:rsid w:val="0072517F"/>
    <w:rsid w:val="00730AEC"/>
    <w:rsid w:val="00766F6C"/>
    <w:rsid w:val="00772989"/>
    <w:rsid w:val="00776225"/>
    <w:rsid w:val="00781B3D"/>
    <w:rsid w:val="007823B2"/>
    <w:rsid w:val="0079672A"/>
    <w:rsid w:val="007A097F"/>
    <w:rsid w:val="007B0322"/>
    <w:rsid w:val="007B0BA1"/>
    <w:rsid w:val="007B1EB9"/>
    <w:rsid w:val="007B65A5"/>
    <w:rsid w:val="007C6D9B"/>
    <w:rsid w:val="007D0C2C"/>
    <w:rsid w:val="007D39D2"/>
    <w:rsid w:val="007D4A6A"/>
    <w:rsid w:val="007E0989"/>
    <w:rsid w:val="007E5547"/>
    <w:rsid w:val="007F371A"/>
    <w:rsid w:val="00807CDE"/>
    <w:rsid w:val="008323FD"/>
    <w:rsid w:val="0086547D"/>
    <w:rsid w:val="0088067E"/>
    <w:rsid w:val="00890FE4"/>
    <w:rsid w:val="008C2F1D"/>
    <w:rsid w:val="008C38DA"/>
    <w:rsid w:val="008D4E84"/>
    <w:rsid w:val="008E141B"/>
    <w:rsid w:val="008F03B5"/>
    <w:rsid w:val="008F2830"/>
    <w:rsid w:val="0090243C"/>
    <w:rsid w:val="00917F30"/>
    <w:rsid w:val="00921949"/>
    <w:rsid w:val="00921D01"/>
    <w:rsid w:val="0094747D"/>
    <w:rsid w:val="00950F94"/>
    <w:rsid w:val="00957A78"/>
    <w:rsid w:val="009604B3"/>
    <w:rsid w:val="00974746"/>
    <w:rsid w:val="00984545"/>
    <w:rsid w:val="00985A4C"/>
    <w:rsid w:val="00990027"/>
    <w:rsid w:val="009B2988"/>
    <w:rsid w:val="009C77FF"/>
    <w:rsid w:val="009E1155"/>
    <w:rsid w:val="009E3491"/>
    <w:rsid w:val="009F74B6"/>
    <w:rsid w:val="00A05211"/>
    <w:rsid w:val="00A07C47"/>
    <w:rsid w:val="00A34737"/>
    <w:rsid w:val="00A3657B"/>
    <w:rsid w:val="00A414B4"/>
    <w:rsid w:val="00A532F4"/>
    <w:rsid w:val="00A60C06"/>
    <w:rsid w:val="00A67CE5"/>
    <w:rsid w:val="00A766CD"/>
    <w:rsid w:val="00AB57F1"/>
    <w:rsid w:val="00AC3807"/>
    <w:rsid w:val="00AD13F1"/>
    <w:rsid w:val="00AE0F50"/>
    <w:rsid w:val="00AE208A"/>
    <w:rsid w:val="00AE76FB"/>
    <w:rsid w:val="00B0090D"/>
    <w:rsid w:val="00B13B33"/>
    <w:rsid w:val="00B164C3"/>
    <w:rsid w:val="00B173B0"/>
    <w:rsid w:val="00B24650"/>
    <w:rsid w:val="00B75053"/>
    <w:rsid w:val="00B76E6B"/>
    <w:rsid w:val="00B80417"/>
    <w:rsid w:val="00B861B3"/>
    <w:rsid w:val="00B95211"/>
    <w:rsid w:val="00BB5515"/>
    <w:rsid w:val="00BC5FF5"/>
    <w:rsid w:val="00C0410C"/>
    <w:rsid w:val="00C1760B"/>
    <w:rsid w:val="00C209FD"/>
    <w:rsid w:val="00C63C01"/>
    <w:rsid w:val="00C663E2"/>
    <w:rsid w:val="00C76A15"/>
    <w:rsid w:val="00C8714B"/>
    <w:rsid w:val="00CA3DD8"/>
    <w:rsid w:val="00CA7E4B"/>
    <w:rsid w:val="00CB0468"/>
    <w:rsid w:val="00CC0320"/>
    <w:rsid w:val="00CD176E"/>
    <w:rsid w:val="00CD4FD4"/>
    <w:rsid w:val="00CD67F4"/>
    <w:rsid w:val="00CD6B07"/>
    <w:rsid w:val="00CE5239"/>
    <w:rsid w:val="00CF7DD6"/>
    <w:rsid w:val="00D0372C"/>
    <w:rsid w:val="00D05A8D"/>
    <w:rsid w:val="00D06387"/>
    <w:rsid w:val="00D21A49"/>
    <w:rsid w:val="00D22095"/>
    <w:rsid w:val="00D40A28"/>
    <w:rsid w:val="00D64102"/>
    <w:rsid w:val="00D72F87"/>
    <w:rsid w:val="00D75919"/>
    <w:rsid w:val="00D777DE"/>
    <w:rsid w:val="00D8227B"/>
    <w:rsid w:val="00D86554"/>
    <w:rsid w:val="00D97183"/>
    <w:rsid w:val="00DA1FBC"/>
    <w:rsid w:val="00DA7A49"/>
    <w:rsid w:val="00DB1C70"/>
    <w:rsid w:val="00DB1D63"/>
    <w:rsid w:val="00DB36B9"/>
    <w:rsid w:val="00DB4267"/>
    <w:rsid w:val="00DB7BD0"/>
    <w:rsid w:val="00DD0FEB"/>
    <w:rsid w:val="00DD4871"/>
    <w:rsid w:val="00DE7610"/>
    <w:rsid w:val="00DF6813"/>
    <w:rsid w:val="00DF6DC6"/>
    <w:rsid w:val="00E142A7"/>
    <w:rsid w:val="00E35D0B"/>
    <w:rsid w:val="00E5221B"/>
    <w:rsid w:val="00E5436C"/>
    <w:rsid w:val="00E608C9"/>
    <w:rsid w:val="00E656C3"/>
    <w:rsid w:val="00E70715"/>
    <w:rsid w:val="00E71EBF"/>
    <w:rsid w:val="00E72211"/>
    <w:rsid w:val="00E7361C"/>
    <w:rsid w:val="00E74C85"/>
    <w:rsid w:val="00E90553"/>
    <w:rsid w:val="00E954F2"/>
    <w:rsid w:val="00EC2C75"/>
    <w:rsid w:val="00ED7C9B"/>
    <w:rsid w:val="00F01E0F"/>
    <w:rsid w:val="00F16F32"/>
    <w:rsid w:val="00F2774C"/>
    <w:rsid w:val="00F42C86"/>
    <w:rsid w:val="00F47CDC"/>
    <w:rsid w:val="00F54614"/>
    <w:rsid w:val="00F6164E"/>
    <w:rsid w:val="00F76488"/>
    <w:rsid w:val="00F879E2"/>
    <w:rsid w:val="00F97E2D"/>
    <w:rsid w:val="00FE79E4"/>
    <w:rsid w:val="00FE7E52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E48A-3087-485F-B0A5-FB0C7FD5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19349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2025-09-11T12:05:00Z</dcterms:created>
  <dcterms:modified xsi:type="dcterms:W3CDTF">2025-09-11T12:07:00Z</dcterms:modified>
</cp:coreProperties>
</file>