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BE" w:rsidRPr="007726BE" w:rsidRDefault="007726BE" w:rsidP="007726B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Описание педагогической практики</w:t>
      </w:r>
    </w:p>
    <w:p w:rsidR="0021019F" w:rsidRPr="007726BE" w:rsidRDefault="0021019F" w:rsidP="007726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Название практики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 «</w:t>
      </w:r>
      <w:r w:rsidR="00AE22C5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Сопровождение допрофессиональной педагогической подготовки школьников в условиях сетевого взаимодействия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991E20" w:rsidRPr="007726BE" w:rsidRDefault="00991E20" w:rsidP="007726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Направление практики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: </w:t>
      </w:r>
      <w:r w:rsidR="00AE22C5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Разработка и реализация основной образовательной программы основного общего образования</w:t>
      </w:r>
      <w:r w:rsidR="00084801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</w:t>
      </w:r>
      <w:r w:rsidR="00AE22C5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основной образовательной программы среднего общего образования</w:t>
      </w:r>
    </w:p>
    <w:p w:rsidR="0021019F" w:rsidRPr="007726BE" w:rsidRDefault="0021019F" w:rsidP="007726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Авторы разработчики практики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084801" w:rsidRPr="007726BE" w:rsidRDefault="00084801" w:rsidP="007726B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Шальнова Ольга Николаевна, директор </w:t>
      </w:r>
      <w:r w:rsidR="00232EF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средней 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школы №28 имени А.А. Суркова; </w:t>
      </w:r>
    </w:p>
    <w:p w:rsidR="00084801" w:rsidRPr="007726BE" w:rsidRDefault="00084801" w:rsidP="007726B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Скоробогатова Светлана Геннадьевна, заместитель директора по учебно-воспитательной работе;</w:t>
      </w:r>
    </w:p>
    <w:p w:rsidR="00084801" w:rsidRPr="007726BE" w:rsidRDefault="00084801" w:rsidP="007726B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Бушкова Юлия Александровна, педагог-психолог, куратор муниципального ресурсного центра «Формирование </w:t>
      </w:r>
      <w:r w:rsidR="007726BE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педагогических позиций школьников на этапе допрофессиональной подготовки».</w:t>
      </w:r>
    </w:p>
    <w:p w:rsidR="0021019F" w:rsidRPr="007726BE" w:rsidRDefault="0021019F" w:rsidP="007726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Место реализации практики</w:t>
      </w:r>
    </w:p>
    <w:p w:rsidR="0021019F" w:rsidRPr="007726BE" w:rsidRDefault="0021019F" w:rsidP="007726B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Муниципальное общеобразовательное учреждение средняя общеобразовательная школа № 28 имени А.А.</w:t>
      </w:r>
      <w:r w:rsidR="00420B3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Суркова (средняя школа № 28 имени А.А.</w:t>
      </w:r>
      <w:r w:rsidR="00420B3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Суркова) городской округ г. Рыбинск.</w:t>
      </w:r>
      <w:r w:rsidR="00897D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1019F" w:rsidRPr="007726BE" w:rsidRDefault="0021019F" w:rsidP="007726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Описание практики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32EF3" w:rsidRPr="00232EF3" w:rsidRDefault="00232EF3" w:rsidP="00232E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Социально-экономические процессы в современном обществе определяют новые ситуации в образовании, одна из которых заключается в подготовке и становлении будущих профессионалов. Введение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вле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чёт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за собой изменение концептуальных основ подготовки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будущего учителя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Необходимым этапом и условием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этого 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является допрофессиональная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педагогическая 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подготовка школьников.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Значение «школьного этапа» в становлении будущего педагога заключается как в мотивации профессионального выбора у учащихся, так и в полноценном формировании у них умений</w:t>
      </w:r>
      <w:r w:rsidRPr="00232EF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базовых и специальных знания. </w:t>
      </w:r>
    </w:p>
    <w:p w:rsidR="00856BA2" w:rsidRDefault="00232EF3" w:rsidP="00232E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97D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Федеральный государственный обр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азовательный стандарт ставит задачу сформировать </w:t>
      </w:r>
      <w:r w:rsidRPr="00897D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портрет выпуск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ника основной и средней школы, задает </w:t>
      </w:r>
      <w:r w:rsidRPr="00897D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необходимость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организации профориентационной работы. Во ФГОС от</w:t>
      </w:r>
      <w:r w:rsidRPr="00897D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мечается, что школьники должны ориенти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роваться в мире профессий, пони</w:t>
      </w:r>
      <w:r w:rsidRPr="00897D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мать значение профессиональной деятельнос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ти в интересах устойчивого раз</w:t>
      </w:r>
      <w:r w:rsidRPr="00897D4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вития общества. </w:t>
      </w:r>
    </w:p>
    <w:p w:rsidR="00232EF3" w:rsidRPr="001857EA" w:rsidRDefault="00232EF3" w:rsidP="00856BA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2015 году п</w:t>
      </w:r>
      <w:r w:rsidRPr="002A518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едагогический коллектив Муниципального общеобразовательного учреждения средней общеобразовательной школы № 28 имени А.А. Суркова г. Рыбинска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начал работу по организации </w:t>
      </w:r>
      <w:r w:rsidRPr="002A518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допрофессиональной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педагогической </w:t>
      </w:r>
      <w:r w:rsidRPr="002A518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подготовки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школьников</w:t>
      </w:r>
      <w:r w:rsidRPr="002A518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Идея создания педагогических классов была тогда не новой, но знакомство с </w:t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Комплексной</w:t>
      </w:r>
      <w:r w:rsidR="00856BA2" w:rsidRP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программ</w:t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ой</w:t>
      </w:r>
      <w:r w:rsidR="00856BA2" w:rsidRP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повышения профессионального уровня педагогических работников общеобразовательных организаций, утв. Правительством РФ 28.05.2014 N 3241п-П8</w:t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р</w:t>
      </w:r>
      <w:r w:rsidR="00856BA2" w:rsidRP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егиональны</w:t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</w:t>
      </w:r>
      <w:r w:rsidR="00856BA2" w:rsidRP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проект</w:t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ом</w:t>
      </w:r>
      <w:r w:rsidR="00856BA2" w:rsidRP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«Развитие кадрового потенциала системы образования Ярославской области» </w:t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</w:t>
      </w:r>
      <w:r w:rsidR="00856BA2" w:rsidRP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направление «Модернизация системы профессиональной ориентации школьников на педагогические профессии»</w:t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  <w:r w:rsidR="009516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516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sym w:font="Symbol" w:char="F05B"/>
      </w:r>
      <w:r w:rsidR="009516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7</w:t>
      </w:r>
      <w:r w:rsidR="009516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sym w:font="Symbol" w:char="F05D"/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185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Концепци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ей и моделями</w:t>
      </w:r>
      <w:r w:rsidRPr="00185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допрофессионального педагогического образования обучающихся Ярославской области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[</w:t>
      </w:r>
      <w:r w:rsidR="0095165F" w:rsidRPr="0095165F">
        <w:rPr>
          <w:rFonts w:ascii="Times New Roman" w:hAnsi="Times New Roman"/>
          <w:bCs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] </w:t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способствовало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возникновени</w:t>
      </w:r>
      <w:r w:rsid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идей, которые наша образовательная организация реализует и по настоящее время</w:t>
      </w:r>
      <w:r w:rsidRPr="00185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232EF3" w:rsidRPr="001857EA" w:rsidRDefault="00232EF3" w:rsidP="00232E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85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•</w:t>
      </w:r>
      <w:r w:rsidRPr="00185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организация деятельности</w:t>
      </w:r>
      <w:r w:rsidRPr="00185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сводного педагогического класса на уровне основного общего образования и педагогической группы на уров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 среднего общего образования;</w:t>
      </w:r>
    </w:p>
    <w:p w:rsidR="00232EF3" w:rsidRDefault="00232EF3" w:rsidP="00232E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85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•</w:t>
      </w:r>
      <w:r w:rsidRPr="001857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использования ресурсов сетевого взаимодействия образовательных организаций для ведения курсов психолого-педагогической направленности и осуществления первых профессиональных проб.</w:t>
      </w:r>
    </w:p>
    <w:p w:rsidR="00232EF3" w:rsidRDefault="00232EF3" w:rsidP="00232E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2018 года школа стала муниципальным ресурсным центром по теме 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«Формирование педагогических позиций школьников на этапе допрофессиональной подготовки»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 базовой площадкой ГАУ ЯИРО ЯО «Института развития образования» по теме 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420B3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Формирование педагогических позиций школьников на этапе допрофессиональной подготовки. Управленческий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аспект».</w:t>
      </w:r>
    </w:p>
    <w:p w:rsidR="00232EF3" w:rsidRDefault="00232EF3" w:rsidP="00232E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Стратегическая</w:t>
      </w:r>
      <w:r w:rsidRPr="00C01E7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цель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работы коллектива в вопросе организации и сопровождения допрофессиональной педагогической подготовки</w:t>
      </w:r>
      <w:r w:rsidRPr="00C01E7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школьников </w:t>
      </w:r>
      <w:r w:rsidRPr="00C01E7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заключается в популяризации профессии педагога и формировании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 учащихся </w:t>
      </w:r>
      <w:r w:rsidRPr="00C01E7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мотивов для получения педагогической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профессии. </w:t>
      </w:r>
    </w:p>
    <w:p w:rsidR="00232EF3" w:rsidRDefault="00232EF3" w:rsidP="00232EF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Конкретная</w:t>
      </w:r>
      <w:r w:rsidRPr="00C01E7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цель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: организация деятельности </w:t>
      </w:r>
      <w:r w:rsidRPr="000217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педагогических классов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 групп </w:t>
      </w:r>
      <w:r w:rsidRPr="000217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уровне основного и среднего общего образования</w:t>
      </w:r>
      <w:r w:rsidRPr="000217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условиях</w:t>
      </w:r>
      <w:r w:rsidRPr="000217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сетевого взаимодействия с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общеобразовательными </w:t>
      </w:r>
      <w:r w:rsidRPr="000217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организациями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 организациями</w:t>
      </w:r>
      <w:r w:rsidRPr="000217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дошкольного образования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232EF3" w:rsidRDefault="00232EF3" w:rsidP="00232EF3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Описание педагогической практики средней школы №28 имени А.А. Суркова могут быть интересны для следующих целевых групп: </w:t>
      </w:r>
    </w:p>
    <w:p w:rsidR="00232EF3" w:rsidRPr="00C54E8F" w:rsidRDefault="00232EF3" w:rsidP="00232EF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руководителей ре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гиональн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ых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 муниципальн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ых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систем образования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РФ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232EF3" w:rsidRPr="00C54E8F" w:rsidRDefault="00232EF3" w:rsidP="00232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руководител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ей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образовательных организаций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232EF3" w:rsidRPr="00C54E8F" w:rsidRDefault="00232EF3" w:rsidP="00232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педагогически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х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кадр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ов образовательных организаций;</w:t>
      </w:r>
    </w:p>
    <w:p w:rsidR="00232EF3" w:rsidRPr="00C54E8F" w:rsidRDefault="00232EF3" w:rsidP="00232EF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учащиеся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образовательных организаций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232EF3" w:rsidRDefault="00232EF3" w:rsidP="00232EF3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родительской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общественности</w:t>
      </w:r>
      <w:r w:rsidRPr="00C54E8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56BA2" w:rsidRDefault="00856BA2" w:rsidP="00856BA2">
      <w:p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</w:pPr>
      <w:r w:rsidRPr="00856B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Национальный проект «Образование» поставил цель, которая заключается в обеспечении конкурентоспособности российского образования и в воспитании гармонично-развитой и социально-ответственной личности.  Достижению поставленной цели способствуют федеральные проекты «Успех каждого ребенка» и «Современная школа», которые предусматривают обновление содержания образования всех направленностей, повышение качества и вариативности образовательных программ, внедрение новых методов обучения и воспитания и их реализацию в сетевой форме, чтобы они отвечали вызовам времени и интересам детей с разными образовательными потребностями.</w:t>
      </w:r>
      <w:r w:rsidRPr="00856BA2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</w:p>
    <w:p w:rsidR="00856BA2" w:rsidRPr="00E4300E" w:rsidRDefault="00856BA2" w:rsidP="00856B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430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Деятельность педагогического коллектива способствует решению задач, </w:t>
      </w:r>
      <w:r w:rsidR="00E4300E" w:rsidRPr="00E4300E">
        <w:rPr>
          <w:rFonts w:ascii="Times New Roman" w:hAnsi="Times New Roman"/>
          <w:bCs/>
          <w:sz w:val="24"/>
          <w:szCs w:val="24"/>
          <w:shd w:val="clear" w:color="auto" w:fill="FFFFFF"/>
        </w:rPr>
        <w:t>поставленных</w:t>
      </w:r>
      <w:r w:rsidRPr="00E430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4300E" w:rsidRPr="00E4300E">
        <w:rPr>
          <w:rFonts w:ascii="Times New Roman" w:hAnsi="Times New Roman"/>
          <w:bCs/>
          <w:sz w:val="24"/>
          <w:szCs w:val="24"/>
          <w:shd w:val="clear" w:color="auto" w:fill="FFFFFF"/>
        </w:rPr>
        <w:t>данными федеральными проектами.</w:t>
      </w:r>
      <w:r w:rsidRPr="00E430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E4300E" w:rsidRPr="009E7B64" w:rsidRDefault="00E4300E" w:rsidP="00E430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4045">
        <w:rPr>
          <w:rFonts w:ascii="Times New Roman" w:hAnsi="Times New Roman"/>
          <w:sz w:val="24"/>
          <w:szCs w:val="24"/>
        </w:rPr>
        <w:t>Педагогическим коллективом были определены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156082">
        <w:rPr>
          <w:rFonts w:ascii="Times New Roman" w:hAnsi="Times New Roman"/>
          <w:b/>
          <w:sz w:val="24"/>
          <w:szCs w:val="24"/>
        </w:rPr>
        <w:t xml:space="preserve">сновные направления деятельности </w:t>
      </w:r>
      <w:r>
        <w:rPr>
          <w:rFonts w:ascii="Times New Roman" w:hAnsi="Times New Roman"/>
          <w:sz w:val="24"/>
          <w:szCs w:val="24"/>
        </w:rPr>
        <w:t>по организации и сопровождению</w:t>
      </w:r>
      <w:r w:rsidRPr="00156082">
        <w:rPr>
          <w:rFonts w:ascii="Times New Roman" w:hAnsi="Times New Roman"/>
          <w:sz w:val="24"/>
          <w:szCs w:val="24"/>
        </w:rPr>
        <w:t xml:space="preserve"> </w:t>
      </w:r>
      <w:r w:rsidRPr="009E7B64">
        <w:rPr>
          <w:rFonts w:ascii="Times New Roman" w:hAnsi="Times New Roman"/>
          <w:sz w:val="24"/>
          <w:szCs w:val="24"/>
        </w:rPr>
        <w:t>допрофессиональной педаг</w:t>
      </w:r>
      <w:r>
        <w:rPr>
          <w:rFonts w:ascii="Times New Roman" w:hAnsi="Times New Roman"/>
          <w:sz w:val="24"/>
          <w:szCs w:val="24"/>
        </w:rPr>
        <w:t>огической подготовки школьников:</w:t>
      </w:r>
    </w:p>
    <w:p w:rsidR="00E4300E" w:rsidRDefault="00E4300E" w:rsidP="00E4300E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Формирование нормативной документации, регламентирующей порядок деятельности в данном направлении;</w:t>
      </w:r>
    </w:p>
    <w:p w:rsidR="00E4300E" w:rsidRDefault="00E4300E" w:rsidP="00E4300E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Организационное обеспечение деятельности сводного педагогического класса на основном уровне образования и педагогических групп на среднем уровне образования;</w:t>
      </w:r>
    </w:p>
    <w:p w:rsidR="00E4300E" w:rsidRDefault="00E4300E" w:rsidP="00E4300E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Организация и осуществление сетевого взаимодействия образовательных организаций для реализации образовательных программ;</w:t>
      </w:r>
    </w:p>
    <w:p w:rsidR="00E4300E" w:rsidRPr="00156082" w:rsidRDefault="00E4300E" w:rsidP="00E4300E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Информационно-методическое сопровождение деятельности педагогов, реализующих курсы и практики психолого-педагогической направленности.</w:t>
      </w:r>
    </w:p>
    <w:p w:rsidR="00E4300E" w:rsidRPr="00E4300E" w:rsidRDefault="00E4300E" w:rsidP="001A16EA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430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Направление 1</w:t>
      </w:r>
    </w:p>
    <w:p w:rsidR="005264CF" w:rsidRPr="00AF38F5" w:rsidRDefault="005264CF" w:rsidP="001A16EA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Для </w:t>
      </w:r>
      <w:r w:rsidR="001601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сопровождения допрофессиональной педагогической подготовки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нашей образовательной организации внесены изменения в разделы основной образовательной программы основного общего образования (далее ООПООО) и основной образовательной программы среднего общего образования (далее ООПСОО). В содержательном разделе ООПООО внесены дополнения в </w:t>
      </w:r>
      <w:r w:rsidR="00060021" w:rsidRPr="00060021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060021"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программу развития универсальных учебных действий, включающую формирование компетенций учащихся в области использования ИКТ, учебно-исследовательской и проектной деятельности. В п. 2.1.8 «Виды взаимодействия с учебными, научными и социальными организациями, формы привлечения консультантов, экспертов и научных руководителей» отмечены сетевые партнеры по организации и проведению педагогической практики «Первые профессиональные пробы». Внесены изменения в организационный раздел программы, конкретно в вариативную часть </w:t>
      </w:r>
      <w:r w:rsidR="00060021"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учебного плана и </w:t>
      </w:r>
      <w:r w:rsidR="00D6082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</w:t>
      </w:r>
      <w:r w:rsidR="00060021"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план внеурочной деятельности, где указаны </w:t>
      </w:r>
      <w:r w:rsidR="00AF38F5"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реализуемые </w:t>
      </w:r>
      <w:r w:rsidR="00D6082B"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t>курсы психолого</w:t>
      </w:r>
      <w:r w:rsidR="00AF38F5"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t>-педагогической направленности на уровне основного общего образования.</w:t>
      </w:r>
    </w:p>
    <w:p w:rsidR="00AF38F5" w:rsidRPr="00AF38F5" w:rsidRDefault="005264CF" w:rsidP="001A16EA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</w:t>
      </w:r>
      <w:r w:rsidR="00AF38F5"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t>целевом</w:t>
      </w:r>
      <w:r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разделе ООПСОО внесены </w:t>
      </w:r>
      <w:r w:rsidR="00AF38F5" w:rsidRPr="00AF38F5">
        <w:rPr>
          <w:rFonts w:ascii="Times New Roman" w:hAnsi="Times New Roman"/>
          <w:bCs/>
          <w:sz w:val="24"/>
          <w:szCs w:val="24"/>
          <w:shd w:val="clear" w:color="auto" w:fill="FFFFFF"/>
        </w:rPr>
        <w:t>дополнения в 1.2. Планируемые результаты освоения учащимися основной образовательной программы среднего общего образования</w:t>
      </w:r>
      <w:r w:rsidR="001A16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трем основным группам: личностные, метапредметные и предметные </w:t>
      </w:r>
      <w:r w:rsidR="001A16EA" w:rsidRPr="001A16EA">
        <w:rPr>
          <w:rFonts w:ascii="Times New Roman" w:hAnsi="Times New Roman"/>
          <w:bCs/>
          <w:sz w:val="24"/>
          <w:szCs w:val="24"/>
          <w:shd w:val="clear" w:color="auto" w:fill="FFFFFF"/>
        </w:rPr>
        <w:t>результаты</w:t>
      </w:r>
      <w:r w:rsidR="001A16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которые </w:t>
      </w:r>
      <w:r w:rsidR="001A16EA" w:rsidRPr="001A16EA">
        <w:rPr>
          <w:rFonts w:ascii="Times New Roman" w:hAnsi="Times New Roman"/>
          <w:bCs/>
          <w:sz w:val="24"/>
          <w:szCs w:val="24"/>
          <w:shd w:val="clear" w:color="auto" w:fill="FFFFFF"/>
        </w:rPr>
        <w:t>планируются в рабочих программах учебных курсов</w:t>
      </w:r>
      <w:r w:rsidR="001A16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курсов психолого-педагогической направленности</w:t>
      </w:r>
      <w:r w:rsidR="001A16EA" w:rsidRPr="001A16EA">
        <w:rPr>
          <w:rFonts w:ascii="Times New Roman" w:hAnsi="Times New Roman"/>
          <w:bCs/>
          <w:sz w:val="24"/>
          <w:szCs w:val="24"/>
          <w:shd w:val="clear" w:color="auto" w:fill="FFFFFF"/>
        </w:rPr>
        <w:t>. Метапредметные и личностные результаты рассматриваются группой учителей-предметников и выборочно отражаются в программах по соответствующим учебным предметам.</w:t>
      </w:r>
    </w:p>
    <w:p w:rsidR="001F7CC3" w:rsidRPr="00C42201" w:rsidRDefault="00AF38F5" w:rsidP="008D1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Курсы психолого-педагогической направленности, реализуемые на уров</w:t>
      </w:r>
      <w:r w:rsidR="00D6082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 среднего общего образования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264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осуществля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</w:t>
      </w:r>
      <w:r w:rsidR="005264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тся за счет вариативной части учебного плана: </w:t>
      </w:r>
      <w:r w:rsidR="005264CF"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элективных учебных </w:t>
      </w:r>
      <w:r w:rsidR="005264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курсов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</w:t>
      </w:r>
      <w:r w:rsidR="005264CF"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264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внеурочной </w:t>
      </w:r>
      <w:r w:rsidR="005264CF"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деятельности. Особенностью школьной модели </w:t>
      </w:r>
      <w:r w:rsidR="005264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среднего уровня образования </w:t>
      </w:r>
      <w:r w:rsidR="005264CF"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является обучение </w:t>
      </w:r>
      <w:r w:rsidR="00160125"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школьников </w:t>
      </w:r>
      <w:r w:rsidR="001601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сводной </w:t>
      </w:r>
      <w:r w:rsidR="005264CF"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педагогической группы </w:t>
      </w:r>
      <w:r w:rsidR="005264CF" w:rsidRPr="0016012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индивидуальному учебному плану и </w:t>
      </w:r>
      <w:r w:rsidR="00420B31" w:rsidRPr="00160125">
        <w:rPr>
          <w:rFonts w:ascii="Times New Roman" w:hAnsi="Times New Roman"/>
          <w:bCs/>
          <w:sz w:val="24"/>
          <w:szCs w:val="24"/>
          <w:shd w:val="clear" w:color="auto" w:fill="FFFFFF"/>
        </w:rPr>
        <w:t>индивидуальным образовательным</w:t>
      </w:r>
      <w:r w:rsidR="005264CF" w:rsidRPr="0016012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программам</w:t>
      </w:r>
      <w:r w:rsidR="005264CF" w:rsidRPr="001A16EA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.</w:t>
      </w:r>
      <w:r w:rsidR="00160125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420B31" w:rsidRPr="00194DF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Кураторами </w:t>
      </w:r>
      <w:r w:rsidR="001601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педагогической группы был</w:t>
      </w:r>
      <w:r w:rsidR="0052026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 определена структура индивидуальной образовательной программы</w:t>
      </w:r>
      <w:r w:rsidR="007457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деятельности учащихся на основе материалов</w:t>
      </w:r>
      <w:r w:rsidR="00420B31" w:rsidRPr="00194DF2">
        <w:rPr>
          <w:rFonts w:ascii="Times New Roman" w:hAnsi="Times New Roman"/>
          <w:bCs/>
          <w:sz w:val="24"/>
          <w:szCs w:val="24"/>
        </w:rPr>
        <w:t xml:space="preserve">, </w:t>
      </w:r>
      <w:r w:rsidR="007457A3">
        <w:rPr>
          <w:rFonts w:ascii="Times New Roman" w:hAnsi="Times New Roman"/>
          <w:bCs/>
          <w:sz w:val="24"/>
          <w:szCs w:val="24"/>
        </w:rPr>
        <w:t>изложенных</w:t>
      </w:r>
      <w:r w:rsidR="00420B31">
        <w:rPr>
          <w:rFonts w:ascii="Times New Roman" w:hAnsi="Times New Roman"/>
          <w:bCs/>
          <w:sz w:val="24"/>
          <w:szCs w:val="24"/>
        </w:rPr>
        <w:t xml:space="preserve"> в учебно-методическом пособии «Индивидуализация образовательного процесса в старшей школе</w:t>
      </w:r>
      <w:r w:rsidR="007457A3">
        <w:rPr>
          <w:rFonts w:ascii="Times New Roman" w:hAnsi="Times New Roman"/>
          <w:bCs/>
          <w:sz w:val="24"/>
          <w:szCs w:val="24"/>
        </w:rPr>
        <w:t>»</w:t>
      </w:r>
      <w:r w:rsidR="00160125">
        <w:rPr>
          <w:rFonts w:ascii="Times New Roman" w:hAnsi="Times New Roman"/>
          <w:bCs/>
          <w:sz w:val="24"/>
          <w:szCs w:val="24"/>
        </w:rPr>
        <w:t xml:space="preserve"> </w:t>
      </w:r>
      <w:r w:rsidR="00160125">
        <w:rPr>
          <w:rFonts w:ascii="Times New Roman" w:hAnsi="Times New Roman"/>
          <w:bCs/>
          <w:sz w:val="24"/>
          <w:szCs w:val="24"/>
        </w:rPr>
        <w:sym w:font="Symbol" w:char="F05B"/>
      </w:r>
      <w:r w:rsidR="0095165F">
        <w:rPr>
          <w:rFonts w:ascii="Times New Roman" w:hAnsi="Times New Roman"/>
          <w:bCs/>
          <w:sz w:val="24"/>
          <w:szCs w:val="24"/>
        </w:rPr>
        <w:t>8</w:t>
      </w:r>
      <w:r w:rsidR="00160125">
        <w:rPr>
          <w:rFonts w:ascii="Times New Roman" w:hAnsi="Times New Roman"/>
          <w:bCs/>
          <w:sz w:val="24"/>
          <w:szCs w:val="24"/>
        </w:rPr>
        <w:sym w:font="Symbol" w:char="F05D"/>
      </w:r>
      <w:r w:rsidR="00420B31">
        <w:rPr>
          <w:rFonts w:ascii="Times New Roman" w:hAnsi="Times New Roman"/>
          <w:bCs/>
          <w:sz w:val="24"/>
          <w:szCs w:val="24"/>
        </w:rPr>
        <w:t>.</w:t>
      </w:r>
      <w:r w:rsidR="00160125">
        <w:rPr>
          <w:rFonts w:ascii="Times New Roman" w:hAnsi="Times New Roman"/>
          <w:bCs/>
          <w:sz w:val="24"/>
          <w:szCs w:val="24"/>
        </w:rPr>
        <w:t xml:space="preserve"> Под </w:t>
      </w:r>
      <w:r w:rsidR="00160125">
        <w:rPr>
          <w:rFonts w:ascii="Times New Roman" w:hAnsi="Times New Roman"/>
          <w:bCs/>
          <w:iCs/>
          <w:sz w:val="24"/>
          <w:szCs w:val="24"/>
        </w:rPr>
        <w:t>и</w:t>
      </w:r>
      <w:r w:rsidR="00160125" w:rsidRPr="00160125">
        <w:rPr>
          <w:rFonts w:ascii="Times New Roman" w:hAnsi="Times New Roman"/>
          <w:bCs/>
          <w:iCs/>
          <w:sz w:val="24"/>
          <w:szCs w:val="24"/>
        </w:rPr>
        <w:t>ндивидуальн</w:t>
      </w:r>
      <w:r w:rsidR="00160125">
        <w:rPr>
          <w:rFonts w:ascii="Times New Roman" w:hAnsi="Times New Roman"/>
          <w:bCs/>
          <w:iCs/>
          <w:sz w:val="24"/>
          <w:szCs w:val="24"/>
        </w:rPr>
        <w:t>ой</w:t>
      </w:r>
      <w:r w:rsidR="00160125" w:rsidRPr="00160125">
        <w:rPr>
          <w:rFonts w:ascii="Times New Roman" w:hAnsi="Times New Roman"/>
          <w:bCs/>
          <w:iCs/>
          <w:sz w:val="24"/>
          <w:szCs w:val="24"/>
        </w:rPr>
        <w:t xml:space="preserve"> образовательно</w:t>
      </w:r>
      <w:r w:rsidR="00160125">
        <w:rPr>
          <w:rFonts w:ascii="Times New Roman" w:hAnsi="Times New Roman"/>
          <w:bCs/>
          <w:iCs/>
          <w:sz w:val="24"/>
          <w:szCs w:val="24"/>
        </w:rPr>
        <w:t>й</w:t>
      </w:r>
      <w:r w:rsidR="00160125" w:rsidRPr="00160125">
        <w:rPr>
          <w:rFonts w:ascii="Times New Roman" w:hAnsi="Times New Roman"/>
          <w:bCs/>
          <w:iCs/>
          <w:sz w:val="24"/>
          <w:szCs w:val="24"/>
        </w:rPr>
        <w:t xml:space="preserve"> программ</w:t>
      </w:r>
      <w:r w:rsidR="00160125">
        <w:rPr>
          <w:rFonts w:ascii="Times New Roman" w:hAnsi="Times New Roman"/>
          <w:bCs/>
          <w:iCs/>
          <w:sz w:val="24"/>
          <w:szCs w:val="24"/>
        </w:rPr>
        <w:t>ой мы понимаем документ, составленный самим учащимся</w:t>
      </w:r>
      <w:r w:rsidR="008D1E28">
        <w:rPr>
          <w:rFonts w:ascii="Times New Roman" w:hAnsi="Times New Roman"/>
          <w:bCs/>
          <w:iCs/>
          <w:sz w:val="24"/>
          <w:szCs w:val="24"/>
        </w:rPr>
        <w:t xml:space="preserve"> и одобренный его родителями (законными представителями)</w:t>
      </w:r>
      <w:r w:rsidR="00160125">
        <w:rPr>
          <w:rFonts w:ascii="Times New Roman" w:hAnsi="Times New Roman"/>
          <w:bCs/>
          <w:iCs/>
          <w:sz w:val="24"/>
          <w:szCs w:val="24"/>
        </w:rPr>
        <w:t xml:space="preserve"> для организации собственной </w:t>
      </w:r>
      <w:r w:rsidR="00160125" w:rsidRPr="005F1AF2">
        <w:rPr>
          <w:rFonts w:ascii="Times New Roman" w:hAnsi="Times New Roman"/>
          <w:sz w:val="24"/>
          <w:szCs w:val="24"/>
        </w:rPr>
        <w:t xml:space="preserve">образовательной и социально значимой деятельности </w:t>
      </w:r>
      <w:r w:rsidR="00160125">
        <w:rPr>
          <w:rFonts w:ascii="Times New Roman" w:hAnsi="Times New Roman"/>
          <w:sz w:val="24"/>
          <w:szCs w:val="24"/>
        </w:rPr>
        <w:t>и фиксирующий его</w:t>
      </w:r>
      <w:r w:rsidR="00160125" w:rsidRPr="005F1AF2">
        <w:rPr>
          <w:rFonts w:ascii="Times New Roman" w:hAnsi="Times New Roman"/>
          <w:sz w:val="24"/>
          <w:szCs w:val="24"/>
        </w:rPr>
        <w:t xml:space="preserve"> цели и результаты. </w:t>
      </w:r>
      <w:r w:rsidR="008D1E28">
        <w:rPr>
          <w:rFonts w:ascii="Times New Roman" w:hAnsi="Times New Roman"/>
          <w:sz w:val="24"/>
          <w:szCs w:val="24"/>
        </w:rPr>
        <w:t>В</w:t>
      </w:r>
      <w:r w:rsidR="008D1E28" w:rsidRPr="008D1E28">
        <w:rPr>
          <w:rFonts w:ascii="Times New Roman" w:hAnsi="Times New Roman"/>
          <w:sz w:val="24"/>
          <w:szCs w:val="24"/>
        </w:rPr>
        <w:t xml:space="preserve">ыстраивание индивидуальной образовательной программы </w:t>
      </w:r>
      <w:r w:rsidR="008D1E28">
        <w:rPr>
          <w:rFonts w:ascii="Times New Roman" w:hAnsi="Times New Roman"/>
          <w:sz w:val="24"/>
          <w:szCs w:val="24"/>
        </w:rPr>
        <w:t>способствует</w:t>
      </w:r>
      <w:r w:rsidR="008D1E28" w:rsidRPr="008D1E28">
        <w:rPr>
          <w:rFonts w:ascii="Times New Roman" w:hAnsi="Times New Roman"/>
          <w:sz w:val="24"/>
          <w:szCs w:val="24"/>
        </w:rPr>
        <w:t xml:space="preserve"> принятию учащимися ответственности за собственное образование, осознание его цели, понимание особенностей своего стиля учения.</w:t>
      </w:r>
      <w:r w:rsidR="001F7CC3">
        <w:rPr>
          <w:rFonts w:ascii="Times New Roman" w:hAnsi="Times New Roman"/>
          <w:sz w:val="24"/>
          <w:szCs w:val="24"/>
        </w:rPr>
        <w:t xml:space="preserve"> Структура программы представлена в </w:t>
      </w:r>
      <w:r w:rsidR="001F7CC3" w:rsidRPr="0095165F">
        <w:rPr>
          <w:rFonts w:ascii="Times New Roman" w:hAnsi="Times New Roman"/>
          <w:sz w:val="24"/>
          <w:szCs w:val="24"/>
        </w:rPr>
        <w:t>приложении 1.</w:t>
      </w:r>
      <w:r w:rsidR="008D1E28" w:rsidRPr="00C4220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60125" w:rsidRPr="0095165F" w:rsidRDefault="008D1E28" w:rsidP="008D1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1E28">
        <w:rPr>
          <w:rFonts w:ascii="Times New Roman" w:hAnsi="Times New Roman"/>
          <w:sz w:val="24"/>
          <w:szCs w:val="24"/>
        </w:rPr>
        <w:t>Исходя из эт</w:t>
      </w:r>
      <w:r>
        <w:rPr>
          <w:rFonts w:ascii="Times New Roman" w:hAnsi="Times New Roman"/>
          <w:sz w:val="24"/>
          <w:szCs w:val="24"/>
        </w:rPr>
        <w:t>ого, учащиеся осуществляют</w:t>
      </w:r>
      <w:r w:rsidRPr="008D1E28">
        <w:rPr>
          <w:rFonts w:ascii="Times New Roman" w:hAnsi="Times New Roman"/>
          <w:sz w:val="24"/>
          <w:szCs w:val="24"/>
        </w:rPr>
        <w:t xml:space="preserve"> непосредственное проектирование образовательной деятельности, планирование конкретных действий по реализации намеченного профессионального пути, рефлексию проб своей педагогической деятельности и достижений. При этом образовательная деятельность </w:t>
      </w:r>
      <w:r>
        <w:rPr>
          <w:rFonts w:ascii="Times New Roman" w:hAnsi="Times New Roman"/>
          <w:sz w:val="24"/>
          <w:szCs w:val="24"/>
        </w:rPr>
        <w:t>становится для них</w:t>
      </w:r>
      <w:r w:rsidRPr="008D1E28">
        <w:rPr>
          <w:rFonts w:ascii="Times New Roman" w:hAnsi="Times New Roman"/>
          <w:sz w:val="24"/>
          <w:szCs w:val="24"/>
        </w:rPr>
        <w:t xml:space="preserve"> активным и рефлексивным процессом. Необходимо, чтобы он сам фиксировал потребность в своем изменении, продвижении, приобретении знаний и умений для решения актуальных образовательных задач.</w:t>
      </w:r>
      <w:r w:rsidR="001F7CC3">
        <w:rPr>
          <w:rFonts w:ascii="Times New Roman" w:hAnsi="Times New Roman"/>
          <w:sz w:val="24"/>
          <w:szCs w:val="24"/>
        </w:rPr>
        <w:t xml:space="preserve"> </w:t>
      </w:r>
      <w:r w:rsidR="007457A3">
        <w:rPr>
          <w:rFonts w:ascii="Times New Roman" w:hAnsi="Times New Roman"/>
          <w:sz w:val="24"/>
          <w:szCs w:val="24"/>
        </w:rPr>
        <w:t xml:space="preserve">Пример индивидуальной образовательной программы </w:t>
      </w:r>
      <w:r w:rsidR="001F7CC3">
        <w:rPr>
          <w:rFonts w:ascii="Times New Roman" w:hAnsi="Times New Roman"/>
          <w:sz w:val="24"/>
          <w:szCs w:val="24"/>
        </w:rPr>
        <w:t>учащей</w:t>
      </w:r>
      <w:r w:rsidR="001F7CC3" w:rsidRPr="001F7CC3">
        <w:rPr>
          <w:rFonts w:ascii="Times New Roman" w:hAnsi="Times New Roman"/>
          <w:sz w:val="24"/>
          <w:szCs w:val="24"/>
        </w:rPr>
        <w:t>ся педагогической</w:t>
      </w:r>
      <w:r w:rsidR="001F7CC3">
        <w:rPr>
          <w:rFonts w:ascii="Times New Roman" w:hAnsi="Times New Roman"/>
          <w:sz w:val="24"/>
          <w:szCs w:val="24"/>
        </w:rPr>
        <w:t xml:space="preserve"> группы представлен в </w:t>
      </w:r>
      <w:r w:rsidR="001F7CC3" w:rsidRPr="0095165F">
        <w:rPr>
          <w:rFonts w:ascii="Times New Roman" w:hAnsi="Times New Roman"/>
          <w:sz w:val="24"/>
          <w:szCs w:val="24"/>
        </w:rPr>
        <w:t>приложении 2.</w:t>
      </w:r>
    </w:p>
    <w:p w:rsidR="00021761" w:rsidRPr="00021761" w:rsidRDefault="00156082" w:rsidP="001F7CC3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</w:t>
      </w:r>
      <w:r w:rsidR="00C01E7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едагогическим коллективом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школы р</w:t>
      </w:r>
      <w:r w:rsidR="00C01E76" w:rsidRPr="000217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азработана нормативная документация по организации и сопровождению деятельности педагогических классов и групп</w:t>
      </w:r>
      <w:r w:rsidR="00021761" w:rsidRPr="0002176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021761" w:rsidRPr="0095165F" w:rsidRDefault="00021761" w:rsidP="00021761">
      <w:pPr>
        <w:pStyle w:val="a3"/>
        <w:numPr>
          <w:ilvl w:val="0"/>
          <w:numId w:val="23"/>
        </w:numPr>
        <w:spacing w:after="0" w:line="360" w:lineRule="auto"/>
        <w:ind w:left="0" w:firstLine="425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Положение о педагогической группе средней школы №28 имени А.А. Суркова </w:t>
      </w:r>
      <w:r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(приложение </w:t>
      </w:r>
      <w:r w:rsidR="001A16EA"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3</w:t>
      </w:r>
      <w:r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)</w:t>
      </w:r>
    </w:p>
    <w:p w:rsidR="00021761" w:rsidRPr="0095165F" w:rsidRDefault="00021761" w:rsidP="00021761">
      <w:pPr>
        <w:pStyle w:val="a3"/>
        <w:numPr>
          <w:ilvl w:val="0"/>
          <w:numId w:val="23"/>
        </w:numPr>
        <w:spacing w:after="0" w:line="360" w:lineRule="auto"/>
        <w:ind w:left="0" w:firstLine="425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Положение о педагогическом </w:t>
      </w:r>
      <w:r w:rsidR="00156082"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классе средней</w:t>
      </w: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школы №28 имени А.А. Суркова </w:t>
      </w:r>
      <w:r w:rsidR="00156082"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(приложение </w:t>
      </w:r>
      <w:r w:rsidR="001A16EA"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4</w:t>
      </w:r>
      <w:r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)</w:t>
      </w:r>
    </w:p>
    <w:p w:rsidR="00021761" w:rsidRPr="0095165F" w:rsidRDefault="00021761" w:rsidP="00021761">
      <w:pPr>
        <w:pStyle w:val="a3"/>
        <w:numPr>
          <w:ilvl w:val="0"/>
          <w:numId w:val="23"/>
        </w:numPr>
        <w:spacing w:after="0" w:line="360" w:lineRule="auto"/>
        <w:ind w:left="0" w:firstLine="425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Положение о помощнике классного руководителя </w:t>
      </w:r>
      <w:r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(прил</w:t>
      </w:r>
      <w:r w:rsidR="00156082"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ожение </w:t>
      </w:r>
      <w:r w:rsidR="001A16EA"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5</w:t>
      </w:r>
      <w:r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)</w:t>
      </w:r>
    </w:p>
    <w:p w:rsidR="00021761" w:rsidRPr="0095165F" w:rsidRDefault="00021761" w:rsidP="00021761">
      <w:pPr>
        <w:pStyle w:val="a3"/>
        <w:numPr>
          <w:ilvl w:val="0"/>
          <w:numId w:val="23"/>
        </w:numPr>
        <w:spacing w:after="0" w:line="360" w:lineRule="auto"/>
        <w:ind w:left="0" w:firstLine="425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02176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Локальный нормативный акт о порядке обучения по индивидуальному учебному </w:t>
      </w:r>
      <w:r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плану </w:t>
      </w:r>
      <w:r w:rsidR="00156082"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</w:t>
      </w:r>
      <w:r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прил</w:t>
      </w:r>
      <w:r w:rsidR="00156082"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ожение </w:t>
      </w:r>
      <w:r w:rsidR="001A16EA"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6</w:t>
      </w:r>
      <w:r w:rsidR="00156082" w:rsidRPr="0095165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)</w:t>
      </w:r>
    </w:p>
    <w:p w:rsidR="007457A3" w:rsidRDefault="003E5451" w:rsidP="00705BE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Представленные локальные нормативные акты дополнялись и совершенствовались в процессе работы.</w:t>
      </w:r>
      <w:r w:rsidR="001560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05BEC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 2020 года апробируется </w:t>
      </w:r>
      <w:r w:rsidR="007457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</w:t>
      </w:r>
      <w:r w:rsidR="00705BEC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оложение о зач</w:t>
      </w:r>
      <w:r w:rsidR="001560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ё</w:t>
      </w:r>
      <w:r w:rsidR="00705BEC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 результатов освоения учебных предметов, курсов, дисциплин (модулей), практики, дополнительных образовательных программ в иной образовательной организации. Речь идет о зач</w:t>
      </w:r>
      <w:r w:rsidR="001560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ё</w:t>
      </w:r>
      <w:r w:rsidR="00705BEC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 результатов освоения дополнительных общеобразовательных программ «Школа юного психолога» и «Развитие творческих педагогических способностей</w:t>
      </w:r>
      <w:r w:rsidR="00897D47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», реализуемых</w:t>
      </w:r>
      <w:r w:rsidR="00705BEC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нашей </w:t>
      </w:r>
      <w:r w:rsidR="00156082" w:rsidRPr="0002176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образовательной организации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совместно с </w:t>
      </w:r>
      <w:r w:rsidR="00705BEC"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преподавателями </w:t>
      </w:r>
      <w:r w:rsidR="00705BEC"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ФГБОУ ВО «Ярославский государственный педагогический университет имени К.Д.</w:t>
      </w:r>
      <w:r w:rsidR="001A16EA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705BEC"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Ушинского»</w:t>
      </w:r>
      <w:r w:rsidR="007457A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 w:rsidR="00705BEC"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705BEC" w:rsidRPr="007726BE" w:rsidRDefault="00705BEC" w:rsidP="00705BE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2019 – 2020 году </w:t>
      </w:r>
      <w:r w:rsidR="00156082" w:rsidRPr="0015608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12</w:t>
      </w:r>
      <w:r w:rsidR="003E545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учащи</w:t>
      </w:r>
      <w:r w:rsidR="0015608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х</w:t>
      </w: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ся </w:t>
      </w:r>
      <w:r w:rsidR="0015608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сводного </w:t>
      </w: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педагогического класса получили сертификат о прохождении дополнительной общеобразовательной программы «Школа юного психолога». В условиях сложившейся в конце учебного года ситуации, программа была пройдена с помощью дистанционных образовательных технологий.</w:t>
      </w:r>
    </w:p>
    <w:p w:rsidR="00E4300E" w:rsidRPr="0037702A" w:rsidRDefault="00E4300E" w:rsidP="00E4300E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Направление 2.</w:t>
      </w:r>
    </w:p>
    <w:p w:rsidR="00FC2825" w:rsidRPr="00FC2825" w:rsidRDefault="00FC2825" w:rsidP="00FC2825">
      <w:pPr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Ежегодно 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организация и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сопровождени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допрофессиональной педагогической подготовки школьников проходит 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следующие этапы: </w:t>
      </w:r>
    </w:p>
    <w:p w:rsidR="00FC2825" w:rsidRPr="00FC2825" w:rsidRDefault="00FC2825" w:rsidP="00FC2825">
      <w:pPr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457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Подготовительный</w:t>
      </w:r>
      <w:r w:rsidR="00107354" w:rsidRPr="007457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="0010735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включающий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диагностик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профессиональных запросов учащихся, их ориентация на психо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лого-педагогическое направление.</w:t>
      </w:r>
    </w:p>
    <w:p w:rsidR="00FC2825" w:rsidRPr="00FC2825" w:rsidRDefault="00FC2825" w:rsidP="00FC2825">
      <w:pPr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457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Проектировочный</w:t>
      </w:r>
      <w:r w:rsidR="00107354" w:rsidRPr="007457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="0010735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опирающийся на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корректировк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 обновление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нормативно-правовой документации, 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 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разработк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педагогами школы рабочих программ курсов психолого-педагогической направленности, педагогами дошкольных образовательных организаций программ социально-педагогических практик «Первые профессиональные пробы</w:t>
      </w:r>
      <w:r w:rsidR="00107354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», 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 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проектирование индивидуальной образовательной деятельности учащихся,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планирование организации деятельности сводного педагогического класса на будущий учебный год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FC2825" w:rsidRDefault="00FC2825" w:rsidP="00FC2825">
      <w:pPr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457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Реализационный</w:t>
      </w:r>
      <w:r w:rsidR="00107354" w:rsidRPr="007457A3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определяющий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сетевых партнеров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с которыми заключаются договоры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 сетевом взаимодействии,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реализаци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предметов и курсов психолого-педагогической направленности, психолого-педагогическое сопровождение (проведение 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диагностических процедур и анализ полученных результатов), мониторинговые исследования.</w:t>
      </w:r>
    </w:p>
    <w:p w:rsidR="00FC2825" w:rsidRDefault="00FC2825" w:rsidP="00107354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Инициативной группой педагогов р</w:t>
      </w:r>
      <w:r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азработана циклограмма организации деятельности педагогического класса и педагогической группы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которая представлена на рисунке 1.</w:t>
      </w:r>
    </w:p>
    <w:p w:rsidR="00FC2825" w:rsidRPr="00E6309F" w:rsidRDefault="00FC2825" w:rsidP="00FC2825">
      <w:pPr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Рисунок 1. Циклограмма организации деятельности педагогического класса и педагогической группы</w:t>
      </w:r>
    </w:p>
    <w:p w:rsidR="00FC2825" w:rsidRPr="004A41CD" w:rsidRDefault="00FC2825" w:rsidP="00FC282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205"/>
        <w:gridCol w:w="3184"/>
      </w:tblGrid>
      <w:tr w:rsidR="00FC2825" w:rsidRPr="004A41CD" w:rsidTr="00107354">
        <w:tc>
          <w:tcPr>
            <w:tcW w:w="3358" w:type="dxa"/>
            <w:shd w:val="clear" w:color="auto" w:fill="auto"/>
            <w:vAlign w:val="center"/>
          </w:tcPr>
          <w:p w:rsidR="00FC2825" w:rsidRPr="004A41CD" w:rsidRDefault="00FC2825" w:rsidP="00107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FC2825" w:rsidRPr="004A41CD" w:rsidRDefault="00491617" w:rsidP="00107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-753745</wp:posOffset>
                      </wp:positionH>
                      <wp:positionV relativeFrom="paragraph">
                        <wp:posOffset>695325</wp:posOffset>
                      </wp:positionV>
                      <wp:extent cx="1076325" cy="512445"/>
                      <wp:effectExtent l="53340" t="0" r="81915" b="62865"/>
                      <wp:wrapNone/>
                      <wp:docPr id="6" name="Выгнутая вверх стрел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4652942">
                                <a:off x="0" y="0"/>
                                <a:ext cx="1076325" cy="512445"/>
                              </a:xfrm>
                              <a:prstGeom prst="curvedDownArrow">
                                <a:avLst>
                                  <a:gd name="adj1" fmla="val 55135"/>
                                  <a:gd name="adj2" fmla="val 11027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9F3DB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6" o:spid="_x0000_s1026" type="#_x0000_t105" style="position:absolute;margin-left:-59.35pt;margin-top:54.75pt;width:84.75pt;height:40.35pt;rotation:-508225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" adj="10260,18765"/>
                  </w:pict>
                </mc:Fallback>
              </mc:AlternateContent>
            </w:r>
            <w:r w:rsidR="00FC2825" w:rsidRPr="004A41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Информационное собрание для учащихся и родителей</w:t>
            </w:r>
          </w:p>
        </w:tc>
        <w:tc>
          <w:tcPr>
            <w:tcW w:w="3205" w:type="dxa"/>
            <w:tcBorders>
              <w:top w:val="nil"/>
            </w:tcBorders>
            <w:shd w:val="clear" w:color="auto" w:fill="auto"/>
            <w:vAlign w:val="center"/>
          </w:tcPr>
          <w:p w:rsidR="00FC2825" w:rsidRPr="004A41CD" w:rsidRDefault="00491617" w:rsidP="00107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145415</wp:posOffset>
                      </wp:positionV>
                      <wp:extent cx="703580" cy="344170"/>
                      <wp:effectExtent l="27305" t="0" r="85725" b="28575"/>
                      <wp:wrapNone/>
                      <wp:docPr id="5" name="Выгнутая вверх стрел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964080" flipH="1">
                                <a:off x="0" y="0"/>
                                <a:ext cx="703580" cy="344170"/>
                              </a:xfrm>
                              <a:prstGeom prst="curvedDownArrow">
                                <a:avLst>
                                  <a:gd name="adj1" fmla="val 54845"/>
                                  <a:gd name="adj2" fmla="val 95731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B0C08" id="Выгнутая вверх стрелка 5" o:spid="_x0000_s1026" type="#_x0000_t105" style="position:absolute;margin-left:103.15pt;margin-top:11.45pt;width:55.4pt;height:27.1pt;rotation:5063661fd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" adj="11485"/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153670</wp:posOffset>
                      </wp:positionV>
                      <wp:extent cx="848995" cy="314960"/>
                      <wp:effectExtent l="152718" t="0" r="65722" b="0"/>
                      <wp:wrapNone/>
                      <wp:docPr id="4" name="Выгнутая вверх стрел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321262">
                                <a:off x="0" y="0"/>
                                <a:ext cx="848995" cy="314960"/>
                              </a:xfrm>
                              <a:prstGeom prst="curvedDownArrow">
                                <a:avLst>
                                  <a:gd name="adj1" fmla="val 49372"/>
                                  <a:gd name="adj2" fmla="val 98743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54533" id="Выгнутая вверх стрелка 4" o:spid="_x0000_s1026" type="#_x0000_t105" style="position:absolute;margin-left:-7.65pt;margin-top:12.1pt;width:66.85pt;height:24.8pt;rotation:362770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" adj="13688,19622"/>
                  </w:pict>
                </mc:Fallback>
              </mc:AlternateConten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FC2825" w:rsidRPr="004A41CD" w:rsidRDefault="00491617" w:rsidP="001073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1030605</wp:posOffset>
                      </wp:positionV>
                      <wp:extent cx="1036320" cy="464820"/>
                      <wp:effectExtent l="76200" t="0" r="30480" b="11430"/>
                      <wp:wrapNone/>
                      <wp:docPr id="3" name="Выгнутая вверх стрел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953034">
                                <a:off x="0" y="0"/>
                                <a:ext cx="1036320" cy="464820"/>
                              </a:xfrm>
                              <a:prstGeom prst="curvedDownArrow">
                                <a:avLst>
                                  <a:gd name="adj1" fmla="val 44590"/>
                                  <a:gd name="adj2" fmla="val 8918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5BA07" id="Выгнутая вверх стрелка 3" o:spid="_x0000_s1026" type="#_x0000_t105" style="position:absolute;margin-left:122.6pt;margin-top:81.15pt;width:81.6pt;height:36.6pt;rotation:541003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"/>
                  </w:pict>
                </mc:Fallback>
              </mc:AlternateContent>
            </w:r>
            <w:r w:rsidR="00FC2825" w:rsidRPr="004A41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Презентация курсов психолого-педагогической направленности на муниципальном уровне в других ОО</w:t>
            </w:r>
          </w:p>
        </w:tc>
      </w:tr>
      <w:tr w:rsidR="00FC2825" w:rsidRPr="004A41CD" w:rsidTr="00107354">
        <w:tc>
          <w:tcPr>
            <w:tcW w:w="9747" w:type="dxa"/>
            <w:gridSpan w:val="3"/>
            <w:shd w:val="clear" w:color="auto" w:fill="auto"/>
            <w:vAlign w:val="center"/>
          </w:tcPr>
          <w:p w:rsidR="00FC2825" w:rsidRPr="004A41CD" w:rsidRDefault="00FC2825" w:rsidP="00107354">
            <w:pPr>
              <w:spacing w:before="240"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41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Диагностика и выявление профессиональных предпочтений</w:t>
            </w:r>
          </w:p>
        </w:tc>
      </w:tr>
      <w:tr w:rsidR="00FC2825" w:rsidRPr="004A41CD" w:rsidTr="00107354">
        <w:tc>
          <w:tcPr>
            <w:tcW w:w="3358" w:type="dxa"/>
            <w:shd w:val="clear" w:color="auto" w:fill="auto"/>
            <w:vAlign w:val="center"/>
          </w:tcPr>
          <w:p w:rsidR="00FC2825" w:rsidRPr="004A41CD" w:rsidRDefault="00491617" w:rsidP="00107354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935990</wp:posOffset>
                      </wp:positionV>
                      <wp:extent cx="571500" cy="285750"/>
                      <wp:effectExtent l="19050" t="19050" r="19050" b="38100"/>
                      <wp:wrapNone/>
                      <wp:docPr id="2" name="Стрелка влев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857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FEE9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2" o:spid="_x0000_s1026" type="#_x0000_t66" style="position:absolute;margin-left:153.65pt;margin-top:73.7pt;width:4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"/>
                  </w:pict>
                </mc:Fallback>
              </mc:AlternateContent>
            </w:r>
            <w:r w:rsidR="00FC2825" w:rsidRPr="004A41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Аналитическая деятельность по апробации курсов психолого-педагогической направленности и прохождению педагогических практик, корректировка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FC2825" w:rsidRPr="004A41CD" w:rsidRDefault="00491617" w:rsidP="00107354">
            <w:pPr>
              <w:spacing w:before="24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995045</wp:posOffset>
                      </wp:positionV>
                      <wp:extent cx="433705" cy="285750"/>
                      <wp:effectExtent l="19050" t="19050" r="23495" b="38100"/>
                      <wp:wrapNone/>
                      <wp:docPr id="1" name="Стрелка влев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2857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7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48257" id="Стрелка влево 1" o:spid="_x0000_s1026" type="#_x0000_t66" style="position:absolute;margin-left:136.75pt;margin-top:78.35pt;width:34.1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"/>
                  </w:pict>
                </mc:Fallback>
              </mc:AlternateContent>
            </w:r>
            <w:r w:rsidR="00FC2825" w:rsidRPr="004A41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курсов психолого-педагогической направленности и запуск педагогических практик «Первые профессиональные пробы»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FC2825" w:rsidRPr="004A41CD" w:rsidRDefault="00FC2825" w:rsidP="00107354">
            <w:pPr>
              <w:spacing w:before="240"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41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Заключение договоров о сетевом взаимодействии</w:t>
            </w:r>
          </w:p>
        </w:tc>
      </w:tr>
      <w:tr w:rsidR="00FC2825" w:rsidRPr="004A41CD" w:rsidTr="00107354">
        <w:tc>
          <w:tcPr>
            <w:tcW w:w="9747" w:type="dxa"/>
            <w:gridSpan w:val="3"/>
            <w:shd w:val="clear" w:color="auto" w:fill="auto"/>
            <w:vAlign w:val="center"/>
          </w:tcPr>
          <w:p w:rsidR="00FC2825" w:rsidRPr="004A41CD" w:rsidRDefault="00FC2825" w:rsidP="00107354">
            <w:pPr>
              <w:spacing w:before="24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A41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Психолого-педагогическое сопровождение, мониторинговые исследования</w:t>
            </w:r>
          </w:p>
        </w:tc>
      </w:tr>
    </w:tbl>
    <w:p w:rsidR="00E6309F" w:rsidRPr="00107354" w:rsidRDefault="007457A3" w:rsidP="007457A3">
      <w:pPr>
        <w:spacing w:before="240" w:after="0" w:line="360" w:lineRule="auto"/>
        <w:ind w:left="-567" w:firstLine="42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70BEC">
        <w:rPr>
          <w:rFonts w:ascii="Times New Roman" w:hAnsi="Times New Roman"/>
          <w:sz w:val="24"/>
          <w:szCs w:val="24"/>
        </w:rPr>
        <w:t xml:space="preserve">Спланирована </w:t>
      </w:r>
      <w:r w:rsidRPr="00C70B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комплексная деятельность педагогического класса и педагогической группы: на каждом этапе с 7 по 11 класс определены задачи, диагностические </w:t>
      </w:r>
      <w:r w:rsidRPr="00C70B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процедуры,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учебные</w:t>
      </w:r>
      <w:r w:rsidRPr="00C70B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курсы и проекты, а также формы и виды проф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ессиональных </w:t>
      </w:r>
      <w:r w:rsidRPr="00C70BE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проб.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хема комплексной деятельности педагогического</w:t>
      </w:r>
      <w:r w:rsid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класса и педагогической группы представлена </w:t>
      </w:r>
      <w:r w:rsidR="00E6309F" w:rsidRPr="0010735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 приложении </w:t>
      </w:r>
      <w:r w:rsidR="001A16EA" w:rsidRPr="00107354">
        <w:rPr>
          <w:rFonts w:ascii="Times New Roman" w:hAnsi="Times New Roman"/>
          <w:bCs/>
          <w:sz w:val="24"/>
          <w:szCs w:val="24"/>
          <w:shd w:val="clear" w:color="auto" w:fill="FFFFFF"/>
        </w:rPr>
        <w:t>7</w:t>
      </w:r>
      <w:r w:rsidR="00E6309F" w:rsidRPr="0010735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E6309F" w:rsidRPr="00E6309F" w:rsidRDefault="00E6309F" w:rsidP="00764A9B">
      <w:pPr>
        <w:spacing w:after="0" w:line="360" w:lineRule="auto"/>
        <w:ind w:left="-142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педагогическом классе и в педагогической группе реализуются шесть видов деятельности:</w:t>
      </w:r>
    </w:p>
    <w:p w:rsidR="00E6309F" w:rsidRPr="00E6309F" w:rsidRDefault="00E6309F" w:rsidP="00764A9B">
      <w:pPr>
        <w:pStyle w:val="a3"/>
        <w:numPr>
          <w:ilvl w:val="0"/>
          <w:numId w:val="35"/>
        </w:numPr>
        <w:spacing w:after="0" w:line="360" w:lineRule="auto"/>
        <w:ind w:left="-142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Информационная деятельность;</w:t>
      </w:r>
    </w:p>
    <w:p w:rsidR="00E6309F" w:rsidRPr="00E6309F" w:rsidRDefault="007457A3" w:rsidP="00764A9B">
      <w:pPr>
        <w:pStyle w:val="a3"/>
        <w:numPr>
          <w:ilvl w:val="0"/>
          <w:numId w:val="35"/>
        </w:numPr>
        <w:spacing w:after="0" w:line="360" w:lineRule="auto"/>
        <w:ind w:left="-142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Диагностическая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деятельность;</w:t>
      </w:r>
    </w:p>
    <w:p w:rsidR="00E6309F" w:rsidRPr="00E6309F" w:rsidRDefault="00E6309F" w:rsidP="00764A9B">
      <w:pPr>
        <w:pStyle w:val="a3"/>
        <w:numPr>
          <w:ilvl w:val="0"/>
          <w:numId w:val="35"/>
        </w:numPr>
        <w:spacing w:after="0" w:line="360" w:lineRule="auto"/>
        <w:ind w:left="-142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Учебная деятельность;</w:t>
      </w:r>
    </w:p>
    <w:p w:rsidR="00E6309F" w:rsidRPr="00E6309F" w:rsidRDefault="00E6309F" w:rsidP="00764A9B">
      <w:pPr>
        <w:pStyle w:val="a3"/>
        <w:numPr>
          <w:ilvl w:val="0"/>
          <w:numId w:val="35"/>
        </w:numPr>
        <w:spacing w:after="0" w:line="360" w:lineRule="auto"/>
        <w:ind w:left="-142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Социально-практическая деятельность будущих педагогов;</w:t>
      </w:r>
    </w:p>
    <w:p w:rsidR="00E6309F" w:rsidRPr="00E6309F" w:rsidRDefault="00E6309F" w:rsidP="00764A9B">
      <w:pPr>
        <w:pStyle w:val="a3"/>
        <w:numPr>
          <w:ilvl w:val="0"/>
          <w:numId w:val="35"/>
        </w:numPr>
        <w:spacing w:after="0" w:line="360" w:lineRule="auto"/>
        <w:ind w:left="-142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Проектная деятельность;</w:t>
      </w:r>
    </w:p>
    <w:p w:rsidR="00E6309F" w:rsidRPr="00E6309F" w:rsidRDefault="00E6309F" w:rsidP="00764A9B">
      <w:pPr>
        <w:pStyle w:val="a3"/>
        <w:numPr>
          <w:ilvl w:val="0"/>
          <w:numId w:val="35"/>
        </w:numPr>
        <w:spacing w:after="0" w:line="360" w:lineRule="auto"/>
        <w:ind w:left="-142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Развивающая деятельность.</w:t>
      </w:r>
    </w:p>
    <w:p w:rsidR="00E6309F" w:rsidRPr="00E6309F" w:rsidRDefault="00E6309F" w:rsidP="00764A9B">
      <w:pPr>
        <w:spacing w:after="0" w:line="360" w:lineRule="auto"/>
        <w:ind w:left="-142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Остановимся на некоторых из них:</w:t>
      </w:r>
    </w:p>
    <w:p w:rsidR="00E6309F" w:rsidRDefault="00E6309F" w:rsidP="00764A9B">
      <w:pPr>
        <w:spacing w:after="0" w:line="360" w:lineRule="auto"/>
        <w:ind w:left="-142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457A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Учебная деятельность.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Педагогами школы разработаны 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рабочие программы 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курс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ов психолого-педагогической направленности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для 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учащихся 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педагогического класса, 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созданного в школе на базе 8 и 9 классов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="001F7C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ураторами педагогической практики 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дошкольных образовательных учреждений р</w:t>
      </w:r>
      <w:r w:rsidR="0010735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зработаны </w:t>
      </w:r>
      <w:r w:rsidR="001F7C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программ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ы</w:t>
      </w:r>
      <w:r w:rsidR="001F7C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педагогической практики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«Первые профессиональные пробы»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: </w:t>
      </w:r>
    </w:p>
    <w:p w:rsidR="00E6309F" w:rsidRPr="00E6309F" w:rsidRDefault="008B4F99" w:rsidP="00764A9B">
      <w:pPr>
        <w:pStyle w:val="a3"/>
        <w:numPr>
          <w:ilvl w:val="0"/>
          <w:numId w:val="36"/>
        </w:numPr>
        <w:spacing w:after="0" w:line="360" w:lineRule="auto"/>
        <w:ind w:left="284" w:firstLine="272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="001F7C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Первые профессиональные пробы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»</w:t>
      </w:r>
      <w:r w:rsid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приложение </w:t>
      </w:r>
      <w:r w:rsidR="001A16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8</w:t>
      </w:r>
      <w:r w:rsid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</w:p>
    <w:p w:rsidR="00E6309F" w:rsidRPr="00E6309F" w:rsidRDefault="00E6309F" w:rsidP="00764A9B">
      <w:pPr>
        <w:pStyle w:val="a3"/>
        <w:numPr>
          <w:ilvl w:val="0"/>
          <w:numId w:val="36"/>
        </w:numPr>
        <w:spacing w:after="0" w:line="360" w:lineRule="auto"/>
        <w:ind w:left="284" w:firstLine="272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«Основы экскурсионной деятельности»</w:t>
      </w:r>
      <w:r w:rsidR="008B4F99" w:rsidRPr="008B4F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B4F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(приложение </w:t>
      </w:r>
      <w:r w:rsidR="001A16E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9</w:t>
      </w:r>
      <w:r w:rsidR="008B4F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  <w:r w:rsidR="008B4F99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6309F" w:rsidRPr="00E6309F" w:rsidRDefault="00E6309F" w:rsidP="00764A9B">
      <w:pPr>
        <w:pStyle w:val="a3"/>
        <w:numPr>
          <w:ilvl w:val="0"/>
          <w:numId w:val="36"/>
        </w:numPr>
        <w:spacing w:after="0" w:line="360" w:lineRule="auto"/>
        <w:ind w:left="284" w:firstLine="272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практико-ориентированный курс «Свой мир мы строим сами»</w:t>
      </w:r>
      <w:r w:rsidR="008B4F99" w:rsidRPr="008B4F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B4F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</w:t>
      </w:r>
      <w:r w:rsidR="008B4F99" w:rsidRPr="00764A9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приложение </w:t>
      </w:r>
      <w:r w:rsidR="001A16EA" w:rsidRPr="00764A9B">
        <w:rPr>
          <w:rFonts w:ascii="Times New Roman" w:hAnsi="Times New Roman"/>
          <w:bCs/>
          <w:sz w:val="24"/>
          <w:szCs w:val="24"/>
          <w:shd w:val="clear" w:color="auto" w:fill="FFFFFF"/>
        </w:rPr>
        <w:t>10</w:t>
      </w:r>
      <w:r w:rsidR="008B4F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  <w:r w:rsidR="008B4F99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6309F" w:rsidRPr="00E6309F" w:rsidRDefault="00E6309F" w:rsidP="00764A9B">
      <w:pPr>
        <w:pStyle w:val="a3"/>
        <w:numPr>
          <w:ilvl w:val="0"/>
          <w:numId w:val="36"/>
        </w:numPr>
        <w:spacing w:after="0" w:line="360" w:lineRule="auto"/>
        <w:ind w:left="284" w:firstLine="272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«Основы гуманной педагогики». </w:t>
      </w:r>
    </w:p>
    <w:p w:rsidR="008B4F99" w:rsidRPr="007726BE" w:rsidRDefault="00E6309F" w:rsidP="00764A9B">
      <w:pPr>
        <w:spacing w:after="0" w:line="360" w:lineRule="auto"/>
        <w:ind w:left="-142" w:firstLine="426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настоящее время в 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сводных 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педагогических группах 10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11 классов реализуются два элективных курса по выбору «Основы педагогики. Учиться, чтобы учить» и «Основы психологии. Познай себя».  </w:t>
      </w:r>
    </w:p>
    <w:p w:rsidR="008B4F99" w:rsidRDefault="008B4F99" w:rsidP="006C2F94">
      <w:pPr>
        <w:spacing w:after="0" w:line="360" w:lineRule="auto"/>
        <w:ind w:left="-284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«Основы педагогики.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Учиться, чтобы учить» включают</w:t>
      </w: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 себя 4 модуля: </w:t>
      </w:r>
    </w:p>
    <w:p w:rsidR="008B4F99" w:rsidRPr="008B4F99" w:rsidRDefault="008B4F99" w:rsidP="00764A9B">
      <w:pPr>
        <w:pStyle w:val="a3"/>
        <w:numPr>
          <w:ilvl w:val="0"/>
          <w:numId w:val="37"/>
        </w:numPr>
        <w:spacing w:after="0" w:line="360" w:lineRule="auto"/>
        <w:ind w:left="426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4F9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«Введение в педагогическую профессию», </w:t>
      </w:r>
    </w:p>
    <w:p w:rsidR="008B4F99" w:rsidRPr="008B4F99" w:rsidRDefault="008B4F99" w:rsidP="00764A9B">
      <w:pPr>
        <w:pStyle w:val="a3"/>
        <w:numPr>
          <w:ilvl w:val="0"/>
          <w:numId w:val="37"/>
        </w:numPr>
        <w:spacing w:after="0" w:line="360" w:lineRule="auto"/>
        <w:ind w:left="426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4F9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«Урок – первые шаги педагога», </w:t>
      </w:r>
    </w:p>
    <w:p w:rsidR="008B4F99" w:rsidRPr="008B4F99" w:rsidRDefault="008B4F99" w:rsidP="00764A9B">
      <w:pPr>
        <w:pStyle w:val="a3"/>
        <w:numPr>
          <w:ilvl w:val="0"/>
          <w:numId w:val="37"/>
        </w:numPr>
        <w:spacing w:after="0" w:line="360" w:lineRule="auto"/>
        <w:ind w:left="426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4F9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«Речь, как компонент имиджа педагога», </w:t>
      </w:r>
    </w:p>
    <w:p w:rsidR="008B4F99" w:rsidRPr="008B4F99" w:rsidRDefault="008B4F99" w:rsidP="00764A9B">
      <w:pPr>
        <w:pStyle w:val="a3"/>
        <w:numPr>
          <w:ilvl w:val="0"/>
          <w:numId w:val="37"/>
        </w:numPr>
        <w:spacing w:after="0" w:line="360" w:lineRule="auto"/>
        <w:ind w:left="426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4F9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«Учиться, чтобы учить»</w:t>
      </w:r>
    </w:p>
    <w:p w:rsidR="008B4F99" w:rsidRDefault="008B4F99" w:rsidP="006C2F94">
      <w:pPr>
        <w:spacing w:after="0" w:line="360" w:lineRule="auto"/>
        <w:ind w:left="-284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«Основы психологии. Познай себя»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включают</w:t>
      </w: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 себя 3 модуля: </w:t>
      </w:r>
    </w:p>
    <w:p w:rsidR="008B4F99" w:rsidRPr="008B4F99" w:rsidRDefault="008B4F99" w:rsidP="00764A9B">
      <w:pPr>
        <w:pStyle w:val="a3"/>
        <w:numPr>
          <w:ilvl w:val="0"/>
          <w:numId w:val="38"/>
        </w:numPr>
        <w:spacing w:after="0" w:line="360" w:lineRule="auto"/>
        <w:ind w:left="426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4F9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«Практическая психопедагогика» (</w:t>
      </w:r>
      <w:r w:rsidRPr="00FB17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приложение </w:t>
      </w:r>
      <w:r w:rsidR="00C42201" w:rsidRPr="00FB17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11</w:t>
      </w:r>
      <w:r w:rsidRPr="00FB17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),</w:t>
      </w:r>
      <w:r w:rsidRPr="008B4F9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8B4F99" w:rsidRPr="008B4F99" w:rsidRDefault="008B4F99" w:rsidP="00764A9B">
      <w:pPr>
        <w:pStyle w:val="a3"/>
        <w:numPr>
          <w:ilvl w:val="0"/>
          <w:numId w:val="38"/>
        </w:numPr>
        <w:spacing w:after="0" w:line="360" w:lineRule="auto"/>
        <w:ind w:left="426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4F9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«Психология делового общения», </w:t>
      </w:r>
    </w:p>
    <w:p w:rsidR="008B4F99" w:rsidRDefault="008B4F99" w:rsidP="00764A9B">
      <w:pPr>
        <w:pStyle w:val="a3"/>
        <w:numPr>
          <w:ilvl w:val="0"/>
          <w:numId w:val="38"/>
        </w:numPr>
        <w:spacing w:after="0" w:line="360" w:lineRule="auto"/>
        <w:ind w:left="426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4F9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«Медиация как средство урегулирования конфликтов».</w:t>
      </w:r>
    </w:p>
    <w:p w:rsidR="008B4F99" w:rsidRPr="008B4F99" w:rsidRDefault="008B4F99" w:rsidP="006C2F94">
      <w:pPr>
        <w:spacing w:after="0" w:line="360" w:lineRule="auto"/>
        <w:ind w:left="-284" w:firstLine="426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8B4F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Каждый курс рассчитан на два года обучения в количестве 68 часов, что дает возможность внесения записи о прохождении данных элективных 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курсов</w:t>
      </w:r>
      <w:r w:rsidRPr="008B4F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аттестат</w:t>
      </w:r>
      <w:r w:rsidR="007457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 среднем общем образовании</w:t>
      </w:r>
      <w:r w:rsidRPr="008B4F9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B4F99" w:rsidRPr="008B4F99" w:rsidRDefault="008B4F99" w:rsidP="00764A9B">
      <w:pPr>
        <w:pStyle w:val="a9"/>
        <w:spacing w:line="360" w:lineRule="auto"/>
        <w:ind w:left="-142" w:firstLine="284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7726BE">
        <w:rPr>
          <w:rFonts w:ascii="Times New Roman" w:hAnsi="Times New Roman"/>
          <w:bCs/>
          <w:kern w:val="36"/>
          <w:sz w:val="24"/>
          <w:szCs w:val="24"/>
        </w:rPr>
        <w:t>Все рабочие программы педагогов имеют статус авторских, прошли рецензирование в Институте педагогики и психологии ФГБОУ ВО «Ярославский государственный педагогический университет имени К.Д.</w:t>
      </w:r>
      <w:r w:rsidR="004D6526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7726BE">
        <w:rPr>
          <w:rFonts w:ascii="Times New Roman" w:hAnsi="Times New Roman"/>
          <w:bCs/>
          <w:kern w:val="36"/>
          <w:sz w:val="24"/>
          <w:szCs w:val="24"/>
        </w:rPr>
        <w:t>Ушинского» и были опубликованы в методическом пособии «Опыт работы по организации и сопровождению допрофессиональной педагогической подготовки школьников  в условиях сетевого взаимодействия:  опыт работы Муниципального общеобразовательного учреждения средней общеобразовательной школы №28 имени А.А. Суркова города Рыбинска Ярославской области»; под ред. Л.В. Байбородовой</w:t>
      </w:r>
      <w:r w:rsidR="004D6526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6309F" w:rsidRPr="00E6309F" w:rsidRDefault="00E6309F" w:rsidP="006C2F94">
      <w:pPr>
        <w:spacing w:after="0" w:line="360" w:lineRule="auto"/>
        <w:ind w:left="-142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457A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Социально-практическая деятельность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представляет собой общественно-полезную деятельность учащихся, направленную на решение социально значимых проблем и приобретение опыта допрофессиональной педагогической деятельности. Профессиональные пробы будущих педагогов осуществляются на базе дошкольных 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образовательных учреждений № 51 и № 99 г. Рыбинска</w:t>
      </w:r>
      <w:r w:rsidR="004D65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группы продленного дня школы</w:t>
      </w:r>
      <w:r w:rsidR="004D65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летнего школьного лагеря «Романтики»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рограммы педагогической практики «Первые профессиональные пробы», разные по содержанию и формам пров</w:t>
      </w:r>
      <w:r w:rsidR="004D65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едения занятий. Занятия с дошкольниками под руководством воспитателей осуществляются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1 раз в месяц. В настоящее время проходит только теоретическая часть практики, в связи со сложившимися условиями. </w:t>
      </w:r>
    </w:p>
    <w:p w:rsidR="00764A9B" w:rsidRDefault="00E6309F" w:rsidP="006C2F94">
      <w:pPr>
        <w:spacing w:after="0" w:line="360" w:lineRule="auto"/>
        <w:ind w:left="-142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457A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Развивающая деятельность</w:t>
      </w:r>
      <w:r w:rsidR="005264C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– привлечение всех желающих будущих педагогов к объективной оценке и развитию профессиональных интересов, профессионально важных качеств, </w:t>
      </w:r>
      <w:r w:rsidR="004D6526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способностей, педагогических и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организаторских умений. Развивающая деятельность предусматривает организацию и </w:t>
      </w:r>
      <w:r w:rsidR="001F7C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систематическое 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участие в </w:t>
      </w:r>
      <w:r w:rsidR="001F7C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педагогических олимпиад</w:t>
      </w:r>
      <w:r w:rsidR="001F7C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ах, конкурсах, фестивалях, образовательных проектах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профессиональной направленности. 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Ученики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педагогического класса и педагогических групп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участвуют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олимпиадном движении, организованном департаментом образования Ярославской области, ЯГПУ им. К.Д. Ушинского, Ц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ентром «Новая школа».</w:t>
      </w:r>
    </w:p>
    <w:p w:rsidR="00E6309F" w:rsidRPr="00E6309F" w:rsidRDefault="00E6309F" w:rsidP="006C2F94">
      <w:pPr>
        <w:spacing w:after="0" w:line="360" w:lineRule="auto"/>
        <w:ind w:left="-142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Учащиеся педагогической группы средней школы №28 имени А.А. Суркова являются дипломатами и приз</w:t>
      </w:r>
      <w:r w:rsidR="001F7CC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ё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рами муниципальной и областной олимпиад школьников по педагогике, конкурса «Арт-Профи», в 2020 году ученица 10 класса стал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 призером в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сероссийс</w:t>
      </w:r>
      <w:r w:rsidR="004D65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кого этапа 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Российской </w:t>
      </w:r>
      <w:r w:rsidR="004D652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педагогической </w:t>
      </w:r>
      <w:r w:rsidR="004D6526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олимпиады имени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К.Д. Ушинского. </w:t>
      </w:r>
    </w:p>
    <w:p w:rsidR="00E6309F" w:rsidRDefault="00E6309F" w:rsidP="006C2F94">
      <w:pPr>
        <w:spacing w:after="0" w:line="360" w:lineRule="auto"/>
        <w:ind w:left="-142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Участие школьников в олимпиадном педагогическом движении содействует развитию и презентации:</w:t>
      </w:r>
    </w:p>
    <w:p w:rsidR="00E6309F" w:rsidRPr="00D94B86" w:rsidRDefault="00E6309F" w:rsidP="006C2F94">
      <w:pPr>
        <w:pStyle w:val="a3"/>
        <w:numPr>
          <w:ilvl w:val="0"/>
          <w:numId w:val="40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общепрофессиональных педагогических компетенций (исследовательских, организаторских и коммуникативных умений, творческих способностей, грамотности речи, умений аргументированно отстаивать свою точку зрения и др.);</w:t>
      </w:r>
    </w:p>
    <w:p w:rsidR="00E6309F" w:rsidRPr="00D94B86" w:rsidRDefault="00E6309F" w:rsidP="006C2F94">
      <w:pPr>
        <w:pStyle w:val="a3"/>
        <w:numPr>
          <w:ilvl w:val="0"/>
          <w:numId w:val="40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компетенций, связанных с уровнем овладения компьютерными и информационными технологиями (умения искать и обрабатывать информацию, создавать компьютерные презентации, использовать ресурсы компьютерных технологий в будущей профессиональной деятельности);</w:t>
      </w:r>
    </w:p>
    <w:p w:rsidR="00E6309F" w:rsidRPr="00D94B86" w:rsidRDefault="00E6309F" w:rsidP="006C2F94">
      <w:pPr>
        <w:pStyle w:val="a3"/>
        <w:numPr>
          <w:ilvl w:val="0"/>
          <w:numId w:val="40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компетенций, отражающих готовность к обучению в ВУЗе (умения работать с научной и научно-популярной литературой (аннотирование, цитирование, сравнение), умений эффективно распределять свое время, прогнозировать и планировать свою деятельность).</w:t>
      </w:r>
    </w:p>
    <w:p w:rsidR="00E6309F" w:rsidRPr="00D94B86" w:rsidRDefault="00E6309F" w:rsidP="006C2F94">
      <w:pPr>
        <w:pStyle w:val="a3"/>
        <w:numPr>
          <w:ilvl w:val="0"/>
          <w:numId w:val="40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общей эрудиции, умений решать логические задачи, находить выход из нестандартных ситуаций, педагогической импровизации и экспромта;</w:t>
      </w:r>
    </w:p>
    <w:p w:rsidR="00E6309F" w:rsidRPr="00D94B86" w:rsidRDefault="00E6309F" w:rsidP="006C2F94">
      <w:pPr>
        <w:pStyle w:val="a3"/>
        <w:numPr>
          <w:ilvl w:val="0"/>
          <w:numId w:val="40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умений решать педагогические задачи;</w:t>
      </w:r>
    </w:p>
    <w:p w:rsidR="00E6309F" w:rsidRPr="00D94B86" w:rsidRDefault="00E6309F" w:rsidP="006C2F94">
      <w:pPr>
        <w:pStyle w:val="a3"/>
        <w:numPr>
          <w:ilvl w:val="0"/>
          <w:numId w:val="40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знаний базовых категорий педагогики и педагогических понятий (обучение, воспитание, развитие, образование, социализация, методы и формы воспитания и обучения, система образования, виды и типы образовательных учреждений), требований к личности педагога, ключевых фигур в истории педагогики;</w:t>
      </w:r>
    </w:p>
    <w:p w:rsidR="00E6309F" w:rsidRPr="00D94B86" w:rsidRDefault="00E6309F" w:rsidP="006C2F94">
      <w:pPr>
        <w:pStyle w:val="a3"/>
        <w:numPr>
          <w:ilvl w:val="0"/>
          <w:numId w:val="40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умений работать в команде, сотрудничать, коммуникативные, организаторские, творческие способности.</w:t>
      </w:r>
    </w:p>
    <w:p w:rsidR="00E6309F" w:rsidRPr="00E6309F" w:rsidRDefault="007457A3" w:rsidP="00764A9B">
      <w:pPr>
        <w:spacing w:after="0" w:line="360" w:lineRule="auto"/>
        <w:ind w:left="-142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Диагностическая</w:t>
      </w:r>
      <w:r w:rsidR="00E6309F" w:rsidRPr="007457A3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 xml:space="preserve"> деятельность</w:t>
      </w:r>
      <w:r w:rsidR="00D94B8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94B86"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школе осуществляется </w:t>
      </w:r>
      <w:r w:rsid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 рамках 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мониторинг</w:t>
      </w:r>
      <w:r w:rsid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деятельности педагогического класса и педагогической группы.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Для изучения результативности деятельности </w:t>
      </w:r>
      <w:r w:rsidR="00D94B86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используются</w:t>
      </w:r>
      <w:r w:rsidR="00E6309F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методы и авторские методики исследования, которые имеются в различных источниках: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Методика определения типа мышления в модификации Г.В. Резапкиной.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Тест Д. Голланда по определению типа личности.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Тест для определения уровня внутренней свободы (модификация Г.В. Резапкиной методики УСК Е.Ф. Бажина, Е.А.Голынкиной и А.М. Эткинд).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Тест Басса-Дарки для определения уровня агрессивности.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Анкета «Профиль» (Карта интересов А. Голомштока в модификации Г. Резапкиной).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Активизирующая профориентационная методика Н.Пряжникова. 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Методика Е.А. Климова для определения типа будущей профессии». 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Тест Айзенка на определение типа темперамента.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Анкета для учащегося «Мое отношение к учению».</w:t>
      </w:r>
    </w:p>
    <w:p w:rsidR="00E6309F" w:rsidRPr="00D94B86" w:rsidRDefault="00E6309F" w:rsidP="006C2F94">
      <w:pPr>
        <w:pStyle w:val="a3"/>
        <w:numPr>
          <w:ilvl w:val="0"/>
          <w:numId w:val="41"/>
        </w:numPr>
        <w:spacing w:after="0" w:line="360" w:lineRule="auto"/>
        <w:ind w:left="-142" w:firstLine="414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«Шкала личностной тревожности Спилберга и Ханина».</w:t>
      </w:r>
    </w:p>
    <w:p w:rsidR="00E6309F" w:rsidRPr="00D94B86" w:rsidRDefault="00E6309F" w:rsidP="00342062">
      <w:pPr>
        <w:spacing w:after="0" w:line="36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Отбор методов исследования осуществляется исходя из возрастных особенностей учащихся, поэтому формы и время проводимой мониторинговой работы меняются. Безусловно, основными методами изучения эффективности </w:t>
      </w:r>
      <w:r w:rsid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сопровождени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я</w:t>
      </w:r>
      <w:r w:rsid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допрофессиональной педагогической подготовки</w:t>
      </w: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 всех этапах являются наблюдение, изучение результатов деятельности школьников, создание диагностических ситуаций, коллективный анализ проведенной работы, самооценка, взаимооценка, самоанализ достижений школьников, разные варианты рефлексии, которые </w:t>
      </w:r>
      <w:r w:rsidR="00D94B86"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используются нами</w:t>
      </w:r>
      <w:r w:rsidRP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постоянно и органично включаются в образовательный процесс. </w:t>
      </w:r>
    </w:p>
    <w:p w:rsidR="00E6309F" w:rsidRPr="00E6309F" w:rsidRDefault="00E6309F" w:rsidP="00342062">
      <w:pPr>
        <w:spacing w:after="0" w:line="36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качестве зач</w:t>
      </w:r>
      <w:r w:rsidR="00764A9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ё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тной работы по диагностическому блоку в рамках курса «Старт в </w:t>
      </w:r>
      <w:r w:rsidR="00D94B86"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профессию» девятиклассники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заполняют «Матрицу выбора профессии», в которую вписывают данные и анализируют результаты диагностики (таблица</w:t>
      </w:r>
      <w:r w:rsidR="00D94B8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2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). Графа «Вывод» </w:t>
      </w:r>
      <w:r w:rsidRPr="00E630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содержит аналитическую информацию о соответствии личностных качеств, психологических особенностей и профессиональных мотивах предполагаемой профессии.</w:t>
      </w:r>
    </w:p>
    <w:p w:rsidR="00D94B86" w:rsidRPr="007E2E65" w:rsidRDefault="00D94B86" w:rsidP="00342062">
      <w:pPr>
        <w:spacing w:after="0" w:line="360" w:lineRule="auto"/>
        <w:ind w:firstLine="709"/>
        <w:jc w:val="right"/>
        <w:rPr>
          <w:rFonts w:ascii="Times New Roman" w:hAnsi="Times New Roman"/>
        </w:rPr>
      </w:pPr>
      <w:r w:rsidRPr="00D94B86">
        <w:rPr>
          <w:rFonts w:ascii="Times New Roman" w:hAnsi="Times New Roman"/>
          <w:sz w:val="20"/>
          <w:szCs w:val="20"/>
        </w:rPr>
        <w:t xml:space="preserve">Таблица </w:t>
      </w:r>
      <w:r w:rsidR="00CD2E52">
        <w:rPr>
          <w:rFonts w:ascii="Times New Roman" w:hAnsi="Times New Roman"/>
          <w:sz w:val="20"/>
          <w:szCs w:val="20"/>
        </w:rPr>
        <w:t>1</w:t>
      </w:r>
      <w:r w:rsidRPr="00D94B86">
        <w:rPr>
          <w:rFonts w:ascii="Times New Roman" w:hAnsi="Times New Roman"/>
          <w:sz w:val="20"/>
          <w:szCs w:val="20"/>
        </w:rPr>
        <w:t>. Матрица выбора профессии</w:t>
      </w:r>
    </w:p>
    <w:tbl>
      <w:tblPr>
        <w:tblpPr w:leftFromText="180" w:rightFromText="180" w:vertAnchor="text" w:horzAnchor="margin" w:tblpXSpec="center" w:tblpY="169"/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853"/>
        <w:gridCol w:w="570"/>
        <w:gridCol w:w="674"/>
        <w:gridCol w:w="780"/>
        <w:gridCol w:w="668"/>
        <w:gridCol w:w="1131"/>
        <w:gridCol w:w="881"/>
        <w:gridCol w:w="821"/>
        <w:gridCol w:w="2126"/>
      </w:tblGrid>
      <w:tr w:rsidR="006C2F94" w:rsidRPr="006C2F94" w:rsidTr="006C2F94">
        <w:trPr>
          <w:cantSplit/>
          <w:trHeight w:val="2130"/>
        </w:trPr>
        <w:tc>
          <w:tcPr>
            <w:tcW w:w="368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Темперамент</w:t>
            </w:r>
          </w:p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Уровень внутренней</w:t>
            </w:r>
          </w:p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 xml:space="preserve">свободы </w:t>
            </w:r>
          </w:p>
        </w:tc>
        <w:tc>
          <w:tcPr>
            <w:tcW w:w="310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Тип мышления</w:t>
            </w:r>
          </w:p>
        </w:tc>
        <w:tc>
          <w:tcPr>
            <w:tcW w:w="367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Агрессивность</w:t>
            </w:r>
          </w:p>
        </w:tc>
        <w:tc>
          <w:tcPr>
            <w:tcW w:w="425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Тревожность</w:t>
            </w:r>
          </w:p>
        </w:tc>
        <w:tc>
          <w:tcPr>
            <w:tcW w:w="364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Тип профессии</w:t>
            </w:r>
          </w:p>
        </w:tc>
        <w:tc>
          <w:tcPr>
            <w:tcW w:w="616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Профессиональный тип</w:t>
            </w:r>
          </w:p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личности</w:t>
            </w:r>
          </w:p>
        </w:tc>
        <w:tc>
          <w:tcPr>
            <w:tcW w:w="480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Профильные интересы</w:t>
            </w:r>
          </w:p>
        </w:tc>
        <w:tc>
          <w:tcPr>
            <w:tcW w:w="447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Медицинские ограничения</w:t>
            </w:r>
          </w:p>
        </w:tc>
        <w:tc>
          <w:tcPr>
            <w:tcW w:w="1158" w:type="pct"/>
            <w:textDirection w:val="btLr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F94"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6C2F94" w:rsidRPr="006C2F94" w:rsidTr="006C2F94">
        <w:trPr>
          <w:trHeight w:val="494"/>
        </w:trPr>
        <w:tc>
          <w:tcPr>
            <w:tcW w:w="368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4B86" w:rsidRPr="006C2F94" w:rsidRDefault="00D94B86" w:rsidP="003420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:rsidR="00D94B86" w:rsidRPr="006C2F94" w:rsidRDefault="00D94B86" w:rsidP="003420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4B86" w:rsidRPr="00BA7849" w:rsidRDefault="00D94B86" w:rsidP="0034206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D94B86" w:rsidRPr="00773A64" w:rsidRDefault="00D94B86" w:rsidP="00342062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3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Учащиеся педагогического класса активно работают с данной таблицей и соотносят ее с профессиограмой педагога. Таким образом, к концу обучения в 9 классе у учащихся есть выбор: во-первых, продолжить обучение в педагогическом классе уже более осознанно; во-вторых, определить, так называемую зону развития</w:t>
      </w:r>
      <w:r w:rsidR="004C62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психолого-педагогических компетенций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в</w:t>
      </w:r>
      <w:r w:rsidRPr="00773A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-третьих, обучающиеся могут сделать вывод о том, что углубленного интереса и педагогических способностей у них нет. В этом случае может быть им целесообразно покинуть педагогический класс. </w:t>
      </w:r>
    </w:p>
    <w:p w:rsidR="00D94B86" w:rsidRPr="0046192F" w:rsidRDefault="00D94B86" w:rsidP="00342062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Психологическая готовность к выбору дальнейшего образовательного маршрута частично или полностью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формируется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окончанию 9 класса.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Школьники продолжают обучение в 10 классе или поступают в </w:t>
      </w:r>
      <w:r w:rsidRPr="00C575C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ГПОАУ ЯО Рыбинский профессионально-педагогический колледж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 </w:t>
      </w:r>
      <w:r w:rsidRPr="004C6262">
        <w:rPr>
          <w:rFonts w:ascii="Times New Roman" w:hAnsi="Times New Roman"/>
          <w:bCs/>
          <w:sz w:val="24"/>
          <w:szCs w:val="24"/>
          <w:shd w:val="clear" w:color="auto" w:fill="FFFFFF"/>
        </w:rPr>
        <w:t>направлениям: учитель начальных классов, учитель физической культуры, педагог дополнительного образования, воспитатель детского сада</w:t>
      </w:r>
      <w:r w:rsidR="005264CF" w:rsidRPr="004C6262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FB17A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Результативность выбора и поступлений в учебные заведения педагогической направленности за последние 5 лет представлена в </w:t>
      </w:r>
      <w:r w:rsidR="00FB17A2" w:rsidRPr="0046192F">
        <w:rPr>
          <w:rFonts w:ascii="Times New Roman" w:hAnsi="Times New Roman"/>
          <w:bCs/>
          <w:sz w:val="24"/>
          <w:szCs w:val="24"/>
          <w:shd w:val="clear" w:color="auto" w:fill="FFFFFF"/>
        </w:rPr>
        <w:t>приложении 1</w:t>
      </w:r>
      <w:r w:rsidR="0046192F" w:rsidRPr="0046192F">
        <w:rPr>
          <w:rFonts w:ascii="Times New Roman" w:hAnsi="Times New Roman"/>
          <w:bCs/>
          <w:sz w:val="24"/>
          <w:szCs w:val="24"/>
          <w:shd w:val="clear" w:color="auto" w:fill="FFFFFF"/>
        </w:rPr>
        <w:t>6</w:t>
      </w:r>
      <w:r w:rsidR="00FB17A2" w:rsidRPr="0046192F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D94B86" w:rsidRPr="00C42201" w:rsidRDefault="00D94B86" w:rsidP="00342062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Психолого-педагогическое сопровождение педагогического класса и педагогической группы (в соответствии с точкой зрения М.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Битяновой) является, процессом, который рассматрива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ся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как целостн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ая деятельность, содержащая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себе следующие взаимосвязанные компоненты</w:t>
      </w:r>
      <w:r w:rsidRPr="004A41CD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: </w:t>
      </w:r>
      <w:r w:rsidRPr="00C4220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мониторинг, диагностику, консультирование, просвещение, коррекцию и профилактику.</w:t>
      </w:r>
    </w:p>
    <w:p w:rsidR="00D94B86" w:rsidRPr="004A41CD" w:rsidRDefault="00D94B86" w:rsidP="00342062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Просвещение родителей и учащихся реализу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тся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через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родительские собрания, на которых говорится об особенностях организации учебного процесса в условиях обучения классов и групп педагогической направленности, 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педагоги 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од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я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 презентаци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ю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разработанных 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курсов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про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ходит знакомство с образовательной картой нашего города, 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области и соседних областей.</w:t>
      </w:r>
      <w:r w:rsidR="004C62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Коррекция профессиональных планов проводится на индивидуальных консультациях педагога-психолога.</w:t>
      </w:r>
      <w:r w:rsidR="004C62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94B86" w:rsidRDefault="00D94B86" w:rsidP="00342062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Успешное</w:t>
      </w:r>
      <w:r w:rsidRPr="004A41C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D2E5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профессиональное самоопределение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школьников во многом зависит от того, насколько эффективно решена задача организации психолого-педагогического со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softHyphen/>
        <w:t>провождения процесса осознанного выбора профессии и профиля обучения, поэтому обеспечива</w:t>
      </w:r>
      <w:r w:rsidR="005264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ется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комплексн</w:t>
      </w:r>
      <w:r w:rsidR="005264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ая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работ</w:t>
      </w:r>
      <w:r w:rsidR="005264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</w:t>
      </w:r>
      <w:r w:rsidRPr="004A41C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данном направлении всех специалистов школы.</w:t>
      </w:r>
    </w:p>
    <w:p w:rsidR="00FB17A2" w:rsidRPr="00FB17A2" w:rsidRDefault="00FB17A2" w:rsidP="00342062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B17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Направление 3.</w:t>
      </w:r>
    </w:p>
    <w:p w:rsidR="004505DF" w:rsidRPr="006C2F94" w:rsidRDefault="00342062" w:rsidP="00342062">
      <w:pPr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Ежегодно</w:t>
      </w:r>
      <w:r w:rsidRPr="001560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планируется и организуется</w:t>
      </w:r>
      <w:r w:rsidR="004505DF" w:rsidRPr="001560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деятельность педагогов общеобразовательных и дошкольных образовательных организаций в условиях сетевого взаимодействия</w:t>
      </w:r>
      <w:r w:rsidR="00705BEC" w:rsidRPr="0015608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начале нового учебного года</w:t>
      </w:r>
      <w:r w:rsidR="00705BE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проводится заседание инициативной группы педагогов, </w:t>
      </w:r>
      <w:r w:rsidR="008116EE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где</w:t>
      </w:r>
      <w:r w:rsidR="00705BE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представляется анализ деятельности муниципального ресурсного центра</w:t>
      </w:r>
      <w:r w:rsidR="00145DA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 соответствующему направлению</w:t>
      </w:r>
      <w:r w:rsidR="00705BE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Планируется расписание занятий педагогического класса и группы, определяются </w:t>
      </w:r>
      <w:r w:rsidR="003E5451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новые направления деятельности, </w:t>
      </w:r>
      <w:r w:rsidR="00705BE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темы курсов психолого-педагогической направленности, рассматриваются имеющиеся рабочие программы курсов или предлагаются новые. Определяются кандидатуры педагогов для проведения занятий. </w:t>
      </w:r>
      <w:r w:rsidR="00021761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Реализуются р</w:t>
      </w:r>
      <w:r w:rsidR="00C01E76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абочие программы курсов</w:t>
      </w:r>
      <w:r w:rsidR="004505DF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психолого-педагогической направленности</w:t>
      </w:r>
      <w:r w:rsidR="00C01E76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45DAC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педагогами</w:t>
      </w:r>
      <w:r w:rsidR="004505DF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школы, </w:t>
      </w:r>
      <w:r w:rsidR="00145DAC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а так же курсы </w:t>
      </w:r>
      <w:r w:rsidR="004505DF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 привлечением специалистов Гимназии К.Д. Ушинского в </w:t>
      </w:r>
      <w:r w:rsidR="00145DAC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рамках</w:t>
      </w:r>
      <w:r w:rsidR="004505DF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сетевого взаимодействия</w:t>
      </w:r>
      <w:r w:rsidR="00C54E8F" w:rsidRPr="00FC282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Реализуются</w:t>
      </w:r>
      <w:r w:rsidR="004505DF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01E76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педагогическ</w:t>
      </w:r>
      <w:r w:rsidR="004505DF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ие</w:t>
      </w:r>
      <w:r w:rsidR="00C01E76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практики школьников</w:t>
      </w:r>
      <w:r w:rsidR="004505DF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«Первые профессиональные пробы» на базе дошкольных образовательных учреждений</w:t>
      </w:r>
      <w:r w:rsidR="00422AB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="00455FAB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далее </w:t>
      </w:r>
      <w:r w:rsidR="00422AB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ДОУ)</w:t>
      </w:r>
      <w:r w:rsidR="004505DF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№99 и №51</w:t>
      </w:r>
      <w:r w:rsidR="00C01E76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8116EE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 данными образовательными организациями сотрудничество осуществляется с 2015 года. </w:t>
      </w:r>
      <w:r w:rsidR="00422AB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 базе ДОУ №99 проходит педагогическая практика </w:t>
      </w:r>
      <w:r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сводного педагогического</w:t>
      </w:r>
      <w:r w:rsidR="00422AB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класса основного уровня образования, </w:t>
      </w:r>
      <w:r w:rsidR="006C2F9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 </w:t>
      </w:r>
      <w:r w:rsidR="00422AB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базе ДОУ №51 проходит педагогическая практика учащихся педагогической группы среднего </w:t>
      </w:r>
      <w:r w:rsidR="00FB17A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уровня</w:t>
      </w:r>
      <w:r w:rsidR="00422AB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образования.  </w:t>
      </w:r>
      <w:r w:rsidR="008116EE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рамках договора о сетевом взаимодействии определены кураторы педагогических практик в школе и дошкольном образовательном учреждении</w:t>
      </w:r>
      <w:r w:rsidR="00455FAB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которые </w:t>
      </w:r>
      <w:r w:rsidR="006C2F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взаимодействуют </w:t>
      </w:r>
      <w:r w:rsidR="00455FAB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между собой</w:t>
      </w:r>
      <w:r w:rsidR="008116EE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6C2F9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</w:t>
      </w:r>
      <w:r w:rsidR="008116EE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твержден</w:t>
      </w:r>
      <w:r w:rsidR="00455FAB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ы</w:t>
      </w:r>
      <w:r w:rsidR="008116EE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программ</w:t>
      </w:r>
      <w:r w:rsidR="00455FAB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ы</w:t>
      </w:r>
      <w:r w:rsidR="008116EE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педагогической практики «Первые профессиональные пробы», методически планируются и проводятся занятия учащихся с дошкольниками. За учащимися школы закрепляется конкретная группа дошкольников и на протяжении учебного года школьники совместно с воспитателями организуют и проводят занятия с детьми. Встреча с куратором проводится еженедельно, занятие с дошкольниками – один раз в месяц. Программа педагогической практики </w:t>
      </w:r>
      <w:r w:rsidR="00422AB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ДОУ №99 </w:t>
      </w:r>
      <w:r w:rsidR="006C2F9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«Первые профессиональные пробы» </w:t>
      </w:r>
      <w:r w:rsidR="00422ABC" w:rsidRPr="0034206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представлена в </w:t>
      </w:r>
      <w:r w:rsidR="00422ABC" w:rsidRPr="006C2F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приложении </w:t>
      </w:r>
      <w:r w:rsidR="006C2F94" w:rsidRPr="006C2F94">
        <w:rPr>
          <w:rFonts w:ascii="Times New Roman" w:hAnsi="Times New Roman"/>
          <w:bCs/>
          <w:sz w:val="24"/>
          <w:szCs w:val="24"/>
          <w:shd w:val="clear" w:color="auto" w:fill="FFFFFF"/>
        </w:rPr>
        <w:t>8</w:t>
      </w:r>
      <w:r w:rsidR="00422ABC" w:rsidRPr="006C2F94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445D29" w:rsidRPr="006C2F94" w:rsidRDefault="00445D29" w:rsidP="00FB17A2">
      <w:pPr>
        <w:pStyle w:val="a9"/>
        <w:spacing w:line="36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C2F94">
        <w:rPr>
          <w:rFonts w:ascii="Times New Roman" w:hAnsi="Times New Roman"/>
          <w:bCs/>
          <w:kern w:val="36"/>
          <w:sz w:val="24"/>
          <w:szCs w:val="24"/>
        </w:rPr>
        <w:t xml:space="preserve">Организация педагогической практики в виде совместной деятельности с </w:t>
      </w:r>
      <w:r w:rsidR="006C2F94" w:rsidRPr="006C2F94">
        <w:rPr>
          <w:rFonts w:ascii="Times New Roman" w:hAnsi="Times New Roman"/>
          <w:bCs/>
          <w:kern w:val="36"/>
          <w:sz w:val="24"/>
          <w:szCs w:val="24"/>
        </w:rPr>
        <w:t>воспитателями в</w:t>
      </w:r>
      <w:r w:rsidRPr="006C2F94">
        <w:rPr>
          <w:rFonts w:ascii="Times New Roman" w:hAnsi="Times New Roman"/>
          <w:bCs/>
          <w:kern w:val="36"/>
          <w:sz w:val="24"/>
          <w:szCs w:val="24"/>
        </w:rPr>
        <w:t xml:space="preserve"> группах детей дошкольного возраста созда</w:t>
      </w:r>
      <w:r w:rsidR="006C2F94" w:rsidRPr="006C2F94">
        <w:rPr>
          <w:rFonts w:ascii="Times New Roman" w:hAnsi="Times New Roman"/>
          <w:bCs/>
          <w:kern w:val="36"/>
          <w:sz w:val="24"/>
          <w:szCs w:val="24"/>
        </w:rPr>
        <w:t>ё</w:t>
      </w:r>
      <w:r w:rsidRPr="006C2F94">
        <w:rPr>
          <w:rFonts w:ascii="Times New Roman" w:hAnsi="Times New Roman"/>
          <w:bCs/>
          <w:kern w:val="36"/>
          <w:sz w:val="24"/>
          <w:szCs w:val="24"/>
        </w:rPr>
        <w:t>т систему преемственности воспитательных традиций школы и детского сада, способствует развити</w:t>
      </w:r>
      <w:r w:rsidR="006C2F94" w:rsidRPr="006C2F94">
        <w:rPr>
          <w:rFonts w:ascii="Times New Roman" w:hAnsi="Times New Roman"/>
          <w:bCs/>
          <w:kern w:val="36"/>
          <w:sz w:val="24"/>
          <w:szCs w:val="24"/>
        </w:rPr>
        <w:t xml:space="preserve">ю социальной </w:t>
      </w:r>
      <w:r w:rsidR="006C2F94" w:rsidRPr="006C2F94">
        <w:rPr>
          <w:rFonts w:ascii="Times New Roman" w:hAnsi="Times New Roman"/>
          <w:bCs/>
          <w:kern w:val="36"/>
          <w:sz w:val="24"/>
          <w:szCs w:val="24"/>
        </w:rPr>
        <w:lastRenderedPageBreak/>
        <w:t>активности учащихся, знакомит с методами и приёмами работы с дошкольниками</w:t>
      </w:r>
      <w:r w:rsidRPr="006C2F94">
        <w:rPr>
          <w:rFonts w:ascii="Times New Roman" w:hAnsi="Times New Roman"/>
          <w:bCs/>
          <w:kern w:val="36"/>
          <w:sz w:val="24"/>
          <w:szCs w:val="24"/>
        </w:rPr>
        <w:t xml:space="preserve">. Учащиеся посещают данные образовательные учреждения, включаются в общественно-значимую деятельность детского сада - социальные акции, образовательные события, деятельность кружков, </w:t>
      </w:r>
      <w:r w:rsidR="006C2F94" w:rsidRPr="006C2F94">
        <w:rPr>
          <w:rFonts w:ascii="Times New Roman" w:hAnsi="Times New Roman"/>
          <w:bCs/>
          <w:kern w:val="36"/>
          <w:sz w:val="24"/>
          <w:szCs w:val="24"/>
        </w:rPr>
        <w:t>что способствует</w:t>
      </w:r>
      <w:r w:rsidRPr="006C2F94">
        <w:rPr>
          <w:rFonts w:ascii="Times New Roman" w:hAnsi="Times New Roman"/>
          <w:bCs/>
          <w:kern w:val="36"/>
          <w:sz w:val="24"/>
          <w:szCs w:val="24"/>
        </w:rPr>
        <w:t xml:space="preserve"> формированию устойчивого интереса у учащихся 8-11 классов к профессиям психолого-педагогической направленности.</w:t>
      </w:r>
    </w:p>
    <w:p w:rsidR="006C2F94" w:rsidRPr="007726BE" w:rsidRDefault="006C2F94" w:rsidP="006C2F94">
      <w:pPr>
        <w:pStyle w:val="a3"/>
        <w:spacing w:after="0" w:line="360" w:lineRule="auto"/>
        <w:ind w:left="0" w:firstLine="11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Для организации сетевого взаимодействия р</w:t>
      </w: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азработаны и заключены договоры о сетевой форме реализации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</w:t>
      </w: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бразовательных программ</w:t>
      </w:r>
      <w:r w:rsidR="000D3BB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которые проходят согласование с директором </w:t>
      </w:r>
      <w:r w:rsidR="00FB17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конкретной </w:t>
      </w:r>
      <w:r w:rsidR="000D3BB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образовательной организации</w:t>
      </w:r>
      <w:r w:rsidRPr="007726B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:</w:t>
      </w:r>
    </w:p>
    <w:p w:rsidR="00D6082B" w:rsidRPr="00D6082B" w:rsidRDefault="006C2F94" w:rsidP="00107354">
      <w:pPr>
        <w:pStyle w:val="a3"/>
        <w:numPr>
          <w:ilvl w:val="0"/>
          <w:numId w:val="42"/>
        </w:numPr>
        <w:spacing w:after="0" w:line="36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D6082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дошкольными образовательными учреждениями (детский сад № 51, детский сад № 99)</w:t>
      </w:r>
      <w:r w:rsidR="00C4220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(образец в приложении 12)</w:t>
      </w:r>
      <w:r w:rsidRPr="00D6082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6C2F94" w:rsidRPr="00D6082B" w:rsidRDefault="006C2F94" w:rsidP="00107354">
      <w:pPr>
        <w:pStyle w:val="a3"/>
        <w:numPr>
          <w:ilvl w:val="0"/>
          <w:numId w:val="42"/>
        </w:numPr>
        <w:spacing w:after="0" w:line="36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D6082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общеобразовательными учреждениями (МОУ СОШ № 27, МОУ СОШ №35)</w:t>
      </w:r>
      <w:r w:rsidRPr="00D6082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C42201" w:rsidRPr="00C4220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(</w:t>
      </w:r>
      <w:r w:rsidR="00C4220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образец в приложении 13)</w:t>
      </w:r>
    </w:p>
    <w:p w:rsidR="006C2F94" w:rsidRPr="006C2F94" w:rsidRDefault="006C2F94" w:rsidP="006C2F94">
      <w:pPr>
        <w:pStyle w:val="a3"/>
        <w:numPr>
          <w:ilvl w:val="0"/>
          <w:numId w:val="42"/>
        </w:numPr>
        <w:spacing w:after="0" w:line="360" w:lineRule="auto"/>
        <w:outlineLvl w:val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C2F9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ФГБОУ ВО «Ярославский государственный педагогический </w:t>
      </w:r>
      <w:r w:rsidRPr="006C2F9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университет имени К.Д. Ушинского» (прил</w:t>
      </w:r>
      <w:r w:rsidR="00C4220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ожение 14</w:t>
      </w:r>
      <w:r w:rsidRPr="006C2F9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445D29" w:rsidRPr="00FB17A2" w:rsidRDefault="00FB17A2" w:rsidP="00D6082B">
      <w:pPr>
        <w:spacing w:after="0" w:line="360" w:lineRule="auto"/>
        <w:ind w:left="371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</w:t>
      </w:r>
      <w:r w:rsidR="006C2F94" w:rsidRPr="00FB17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аправление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4.</w:t>
      </w:r>
    </w:p>
    <w:p w:rsidR="00D6082B" w:rsidRPr="00C42201" w:rsidRDefault="00FB17A2" w:rsidP="00232B8C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организации и дальнейшем</w:t>
      </w:r>
      <w:r w:rsidR="00D6082B">
        <w:rPr>
          <w:rFonts w:ascii="Times New Roman" w:hAnsi="Times New Roman"/>
          <w:sz w:val="24"/>
          <w:szCs w:val="24"/>
        </w:rPr>
        <w:t xml:space="preserve"> </w:t>
      </w:r>
      <w:r w:rsidR="00440D86">
        <w:rPr>
          <w:rFonts w:ascii="Times New Roman" w:hAnsi="Times New Roman"/>
          <w:sz w:val="24"/>
          <w:szCs w:val="24"/>
        </w:rPr>
        <w:t>сопровождени</w:t>
      </w:r>
      <w:r>
        <w:rPr>
          <w:rFonts w:ascii="Times New Roman" w:hAnsi="Times New Roman"/>
          <w:sz w:val="24"/>
          <w:szCs w:val="24"/>
        </w:rPr>
        <w:t>и</w:t>
      </w:r>
      <w:r w:rsidR="00440D86">
        <w:rPr>
          <w:rFonts w:ascii="Times New Roman" w:hAnsi="Times New Roman"/>
          <w:sz w:val="24"/>
          <w:szCs w:val="24"/>
        </w:rPr>
        <w:t xml:space="preserve"> допрофессиональной педагогической подготовки</w:t>
      </w:r>
      <w:r w:rsidR="00D6082B">
        <w:rPr>
          <w:rFonts w:ascii="Times New Roman" w:hAnsi="Times New Roman"/>
          <w:sz w:val="24"/>
          <w:szCs w:val="24"/>
        </w:rPr>
        <w:t xml:space="preserve"> возникла необходимость повышения квалификации педагогических работников школы в условиях внутрифирменного обучения, которое </w:t>
      </w:r>
      <w:r w:rsidR="00D6082B" w:rsidRPr="00996DFC">
        <w:rPr>
          <w:rFonts w:ascii="Times New Roman" w:hAnsi="Times New Roman"/>
          <w:sz w:val="24"/>
          <w:szCs w:val="24"/>
        </w:rPr>
        <w:t xml:space="preserve">ориентировано на </w:t>
      </w:r>
      <w:r w:rsidR="00D6082B">
        <w:rPr>
          <w:rFonts w:ascii="Times New Roman" w:hAnsi="Times New Roman"/>
          <w:sz w:val="24"/>
          <w:szCs w:val="24"/>
        </w:rPr>
        <w:t xml:space="preserve">цели и </w:t>
      </w:r>
      <w:r w:rsidR="00D6082B" w:rsidRPr="00996DFC">
        <w:rPr>
          <w:rFonts w:ascii="Times New Roman" w:hAnsi="Times New Roman"/>
          <w:sz w:val="24"/>
          <w:szCs w:val="24"/>
        </w:rPr>
        <w:t xml:space="preserve">задачи </w:t>
      </w:r>
      <w:r w:rsidR="00232B8C">
        <w:rPr>
          <w:rFonts w:ascii="Times New Roman" w:hAnsi="Times New Roman"/>
          <w:sz w:val="24"/>
          <w:szCs w:val="24"/>
        </w:rPr>
        <w:t xml:space="preserve">данного вида </w:t>
      </w:r>
      <w:r w:rsidR="00440D86">
        <w:rPr>
          <w:rFonts w:ascii="Times New Roman" w:hAnsi="Times New Roman"/>
          <w:sz w:val="24"/>
          <w:szCs w:val="24"/>
        </w:rPr>
        <w:t xml:space="preserve">деятельности, </w:t>
      </w:r>
      <w:r w:rsidR="00440D86" w:rsidRPr="00996DFC">
        <w:rPr>
          <w:rFonts w:ascii="Times New Roman" w:hAnsi="Times New Roman"/>
          <w:sz w:val="24"/>
          <w:szCs w:val="24"/>
        </w:rPr>
        <w:t>интересы</w:t>
      </w:r>
      <w:r w:rsidR="00D6082B" w:rsidRPr="00996DFC">
        <w:rPr>
          <w:rFonts w:ascii="Times New Roman" w:hAnsi="Times New Roman"/>
          <w:sz w:val="24"/>
          <w:szCs w:val="24"/>
        </w:rPr>
        <w:t xml:space="preserve"> и зат</w:t>
      </w:r>
      <w:r w:rsidR="00440D86">
        <w:rPr>
          <w:rFonts w:ascii="Times New Roman" w:hAnsi="Times New Roman"/>
          <w:sz w:val="24"/>
          <w:szCs w:val="24"/>
        </w:rPr>
        <w:t xml:space="preserve">руднения педагогов. </w:t>
      </w:r>
      <w:r w:rsidR="00232B8C">
        <w:rPr>
          <w:rFonts w:ascii="Times New Roman" w:hAnsi="Times New Roman"/>
          <w:sz w:val="24"/>
          <w:szCs w:val="24"/>
        </w:rPr>
        <w:t>Внутрифирменное обучение</w:t>
      </w:r>
      <w:r w:rsidR="00440D86">
        <w:rPr>
          <w:rFonts w:ascii="Times New Roman" w:hAnsi="Times New Roman"/>
          <w:sz w:val="24"/>
          <w:szCs w:val="24"/>
        </w:rPr>
        <w:t xml:space="preserve"> способствовало</w:t>
      </w:r>
      <w:r w:rsidR="00D6082B" w:rsidRPr="00996DFC">
        <w:rPr>
          <w:rFonts w:ascii="Times New Roman" w:hAnsi="Times New Roman"/>
          <w:sz w:val="24"/>
          <w:szCs w:val="24"/>
        </w:rPr>
        <w:t xml:space="preserve"> созданию профессиональных контактов, особой рефлексивной среды, содействующей саморазвитию и самообразованию учителей.</w:t>
      </w:r>
      <w:r w:rsidR="00D6082B">
        <w:rPr>
          <w:rFonts w:ascii="Times New Roman" w:hAnsi="Times New Roman"/>
          <w:sz w:val="24"/>
          <w:szCs w:val="24"/>
        </w:rPr>
        <w:t xml:space="preserve"> </w:t>
      </w:r>
      <w:r w:rsidR="00440D86">
        <w:rPr>
          <w:rFonts w:ascii="Times New Roman" w:hAnsi="Times New Roman"/>
          <w:sz w:val="24"/>
          <w:szCs w:val="24"/>
        </w:rPr>
        <w:t>Инициативной группой была р</w:t>
      </w:r>
      <w:r w:rsidR="00D6082B">
        <w:rPr>
          <w:rFonts w:ascii="Times New Roman" w:hAnsi="Times New Roman"/>
          <w:sz w:val="24"/>
          <w:szCs w:val="24"/>
        </w:rPr>
        <w:t xml:space="preserve">азработана программа повышения квалификации </w:t>
      </w:r>
      <w:r w:rsidR="00D6082B" w:rsidRPr="00676DB3">
        <w:rPr>
          <w:rFonts w:ascii="Times New Roman" w:hAnsi="Times New Roman"/>
          <w:sz w:val="24"/>
          <w:szCs w:val="24"/>
        </w:rPr>
        <w:t>«Совершенствование профессиональной компетентности педагогов в условиях организации и сопровождения допрофессиональной педагогической подготовки школьников»</w:t>
      </w:r>
      <w:r w:rsidR="00D6082B">
        <w:rPr>
          <w:rFonts w:ascii="Times New Roman" w:hAnsi="Times New Roman"/>
          <w:sz w:val="24"/>
          <w:szCs w:val="24"/>
        </w:rPr>
        <w:t xml:space="preserve">, ценность которой заключается </w:t>
      </w:r>
      <w:r w:rsidR="00D6082B" w:rsidRPr="00676DB3">
        <w:rPr>
          <w:rFonts w:ascii="Times New Roman" w:hAnsi="Times New Roman"/>
          <w:sz w:val="24"/>
          <w:szCs w:val="24"/>
        </w:rPr>
        <w:t xml:space="preserve">в том, что </w:t>
      </w:r>
      <w:r w:rsidR="00D6082B">
        <w:rPr>
          <w:rFonts w:ascii="Times New Roman" w:hAnsi="Times New Roman"/>
          <w:sz w:val="24"/>
          <w:szCs w:val="24"/>
        </w:rPr>
        <w:t>каждый педагог привнёс в неё свои знания и опыт. Программа состоит из четырех блоков: теоретического, технологического, психолого-педагогического, практического.</w:t>
      </w:r>
      <w:r w:rsidR="00440D86">
        <w:rPr>
          <w:rFonts w:ascii="Times New Roman" w:hAnsi="Times New Roman"/>
          <w:sz w:val="24"/>
          <w:szCs w:val="24"/>
        </w:rPr>
        <w:t xml:space="preserve"> </w:t>
      </w:r>
      <w:r w:rsidR="00D6082B">
        <w:rPr>
          <w:rFonts w:ascii="Times New Roman" w:hAnsi="Times New Roman"/>
          <w:sz w:val="24"/>
          <w:szCs w:val="24"/>
        </w:rPr>
        <w:t>При планировании и организации деятельности каждый блок программы составлялся, планировался и осуществлялся учителями, участниками обучения</w:t>
      </w:r>
      <w:r w:rsidR="00440D86">
        <w:rPr>
          <w:rFonts w:ascii="Times New Roman" w:hAnsi="Times New Roman"/>
          <w:sz w:val="24"/>
          <w:szCs w:val="24"/>
        </w:rPr>
        <w:t xml:space="preserve">. </w:t>
      </w:r>
      <w:r w:rsidR="00D6082B">
        <w:rPr>
          <w:rFonts w:ascii="Times New Roman" w:hAnsi="Times New Roman"/>
          <w:sz w:val="24"/>
          <w:szCs w:val="24"/>
        </w:rPr>
        <w:t>Результатом реализации программы стали, разработанные педагогами рабочие программы курсов психолого-педагогической направленности, локальные акты, сопровождающие деятельность сводного педагогического класса и педагогической группы, повышение компетентности педагогов по сопровождению допрофессиональной педагогической подготовки</w:t>
      </w:r>
      <w:r w:rsidR="00440D86">
        <w:rPr>
          <w:rFonts w:ascii="Times New Roman" w:hAnsi="Times New Roman"/>
          <w:sz w:val="24"/>
          <w:szCs w:val="24"/>
        </w:rPr>
        <w:t xml:space="preserve"> (</w:t>
      </w:r>
      <w:r w:rsidR="00440D86" w:rsidRPr="00232B8C">
        <w:rPr>
          <w:rFonts w:ascii="Times New Roman" w:hAnsi="Times New Roman"/>
          <w:sz w:val="24"/>
          <w:szCs w:val="24"/>
        </w:rPr>
        <w:t>приложение 1</w:t>
      </w:r>
      <w:r w:rsidR="00C42201" w:rsidRPr="00232B8C">
        <w:rPr>
          <w:rFonts w:ascii="Times New Roman" w:hAnsi="Times New Roman"/>
          <w:sz w:val="24"/>
          <w:szCs w:val="24"/>
        </w:rPr>
        <w:t>5</w:t>
      </w:r>
      <w:r w:rsidR="00440D86" w:rsidRPr="00232B8C">
        <w:rPr>
          <w:rFonts w:ascii="Times New Roman" w:hAnsi="Times New Roman"/>
          <w:sz w:val="24"/>
          <w:szCs w:val="24"/>
        </w:rPr>
        <w:t>)</w:t>
      </w:r>
      <w:r w:rsidR="00D6082B" w:rsidRPr="00232B8C">
        <w:rPr>
          <w:rFonts w:ascii="Times New Roman" w:hAnsi="Times New Roman"/>
          <w:sz w:val="24"/>
          <w:szCs w:val="24"/>
        </w:rPr>
        <w:t>.</w:t>
      </w:r>
    </w:p>
    <w:p w:rsidR="00D6082B" w:rsidRDefault="00440D86" w:rsidP="00C42201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Информация о деятельности муниципального ресурсного центра и сетевом взаимодействии </w:t>
      </w:r>
      <w:r w:rsidR="00CD2E5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между образовательными организациями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представлена на </w:t>
      </w:r>
      <w:r w:rsidR="00CD2E5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официальном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сайте </w:t>
      </w:r>
      <w:r w:rsidR="00CD2E5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в разделах «Муниципальный ресурсный центр», «Приглашаем в педагогический класс»</w:t>
      </w:r>
      <w:r w:rsidR="00C4220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</w:p>
    <w:p w:rsidR="007D2CE7" w:rsidRPr="007D2CE7" w:rsidRDefault="007D2CE7" w:rsidP="007D2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</w:pPr>
      <w:r w:rsidRPr="007D2CE7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Эффективность практики средней школы №28 имени А.А. Суркова </w:t>
      </w: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обеспечивается</w:t>
      </w:r>
      <w:r w:rsidRPr="007D2CE7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>:</w:t>
      </w:r>
    </w:p>
    <w:p w:rsidR="007D2CE7" w:rsidRPr="00F60300" w:rsidRDefault="007D2CE7" w:rsidP="007D2CE7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Объединение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ресурсов образовательных организаций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и о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тносительно невысоки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ми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затрат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ами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.</w:t>
      </w:r>
    </w:p>
    <w:p w:rsidR="007D2CE7" w:rsidRPr="00F60300" w:rsidRDefault="007D2CE7" w:rsidP="007D2CE7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Вариативность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и гибкость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в подходах к реализации деятельности, возможность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разных форм и видов ранней профилизации.</w:t>
      </w:r>
    </w:p>
    <w:p w:rsidR="007D2CE7" w:rsidRPr="00F60300" w:rsidRDefault="007D2CE7" w:rsidP="007D2CE7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Незначительным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привлечение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м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дополнительных кадровых ресурсов. </w:t>
      </w:r>
    </w:p>
    <w:p w:rsidR="007D2CE7" w:rsidRPr="00F60300" w:rsidRDefault="007D2CE7" w:rsidP="007D2CE7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Рост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ом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социальной активности школьников.</w:t>
      </w:r>
    </w:p>
    <w:p w:rsidR="007D2CE7" w:rsidRDefault="007D2CE7" w:rsidP="007D2CE7">
      <w:pPr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м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организациях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коллектив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ов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единомышленников.</w:t>
      </w:r>
    </w:p>
    <w:p w:rsidR="007D2CE7" w:rsidRDefault="007D2CE7" w:rsidP="007D2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Самым главным социальным эффектом 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деятельности</w:t>
      </w:r>
      <w:r w:rsidRPr="00F60300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 является повышение престижа педагогической профессии и заинтересованности школьников и их родителей в реализации педагогических практик</w:t>
      </w: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 xml:space="preserve">. </w:t>
      </w:r>
    </w:p>
    <w:p w:rsidR="007D2CE7" w:rsidRDefault="007D2CE7" w:rsidP="007D2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Анализируя деятельность педагогического коллектива, предполагая возможность возникновения определенных рисков, предлагаем меры их минимизирования:</w:t>
      </w:r>
    </w:p>
    <w:p w:rsidR="0095165F" w:rsidRPr="0095165F" w:rsidRDefault="0095165F" w:rsidP="0095165F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bCs/>
          <w:color w:val="11111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111111"/>
          <w:sz w:val="20"/>
          <w:szCs w:val="20"/>
          <w:lang w:eastAsia="ru-RU"/>
        </w:rPr>
        <w:t>Таблица 2. Риски и возможность их минимизирования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7D5C" w:rsidRPr="00A07D5C" w:rsidTr="00A07D5C">
        <w:tc>
          <w:tcPr>
            <w:tcW w:w="4785" w:type="dxa"/>
            <w:vAlign w:val="center"/>
          </w:tcPr>
          <w:p w:rsidR="00A07D5C" w:rsidRPr="00A07D5C" w:rsidRDefault="00A07D5C" w:rsidP="00A07D5C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A07D5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Возможные риски</w:t>
            </w:r>
          </w:p>
        </w:tc>
        <w:tc>
          <w:tcPr>
            <w:tcW w:w="4786" w:type="dxa"/>
            <w:vAlign w:val="center"/>
          </w:tcPr>
          <w:p w:rsidR="00A07D5C" w:rsidRPr="00A07D5C" w:rsidRDefault="00A07D5C" w:rsidP="00A07D5C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 w:rsidRPr="00A07D5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07D5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еры их минимизирования</w:t>
            </w:r>
          </w:p>
        </w:tc>
      </w:tr>
      <w:tr w:rsidR="00A07D5C" w:rsidTr="00A07D5C">
        <w:tc>
          <w:tcPr>
            <w:tcW w:w="4785" w:type="dxa"/>
          </w:tcPr>
          <w:p w:rsidR="00A07D5C" w:rsidRDefault="00A07D5C" w:rsidP="007D2CE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Сбой в работе механизмов сетевого взаимодействия и трудности в согласовании действий социальных партнеров</w:t>
            </w:r>
          </w:p>
        </w:tc>
        <w:tc>
          <w:tcPr>
            <w:tcW w:w="4786" w:type="dxa"/>
          </w:tcPr>
          <w:p w:rsidR="00A07D5C" w:rsidRDefault="00A07D5C" w:rsidP="007D2CE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азработка нормативной базы на федеральном уровне, регламентирующей организацию сетевого взаимодействия и реализацию в сетевой форме образовательных программ</w:t>
            </w:r>
          </w:p>
        </w:tc>
      </w:tr>
      <w:tr w:rsidR="00A07D5C" w:rsidTr="00A07D5C">
        <w:tc>
          <w:tcPr>
            <w:tcW w:w="4785" w:type="dxa"/>
          </w:tcPr>
          <w:p w:rsidR="00A07D5C" w:rsidRDefault="00A07D5C" w:rsidP="007D2CE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Слабый уровень корпоративной активности</w:t>
            </w:r>
          </w:p>
        </w:tc>
        <w:tc>
          <w:tcPr>
            <w:tcW w:w="4786" w:type="dxa"/>
          </w:tcPr>
          <w:p w:rsidR="00A07D5C" w:rsidRDefault="00A07D5C" w:rsidP="007D2CE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овершенствование организационной культуры, расширение вариантов внутрифирменного обучения сотрудников</w:t>
            </w:r>
          </w:p>
        </w:tc>
      </w:tr>
      <w:tr w:rsidR="00A07D5C" w:rsidTr="00A07D5C">
        <w:tc>
          <w:tcPr>
            <w:tcW w:w="4785" w:type="dxa"/>
          </w:tcPr>
          <w:p w:rsidR="00A07D5C" w:rsidRDefault="00A07D5C" w:rsidP="007D2CE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Неудовлетворенность уникальных запросов учащихся</w:t>
            </w:r>
          </w:p>
        </w:tc>
        <w:tc>
          <w:tcPr>
            <w:tcW w:w="4786" w:type="dxa"/>
          </w:tcPr>
          <w:p w:rsidR="00A07D5C" w:rsidRDefault="00A07D5C" w:rsidP="007D2CE7">
            <w:pPr>
              <w:spacing w:line="360" w:lineRule="auto"/>
              <w:jc w:val="both"/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воевременный мониторинг уникальных потребностей учащихся и выстраивание индивидуальных образовательных программ с привлечением ресурсов партнеров по сетевому взаимодействию</w:t>
            </w:r>
          </w:p>
        </w:tc>
      </w:tr>
    </w:tbl>
    <w:p w:rsidR="007D2CE7" w:rsidRPr="007726BE" w:rsidRDefault="007D2CE7" w:rsidP="00C42201">
      <w:pPr>
        <w:pStyle w:val="a3"/>
        <w:spacing w:after="0" w:line="360" w:lineRule="auto"/>
        <w:ind w:left="0" w:firstLine="851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5B086F" w:rsidRDefault="005B086F">
      <w:pPr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</w:p>
    <w:p w:rsidR="0021019F" w:rsidRPr="00232B8C" w:rsidRDefault="0021019F" w:rsidP="007726B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232B8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Внешние отзывы</w:t>
      </w:r>
    </w:p>
    <w:p w:rsidR="0052026E" w:rsidRDefault="00A07D5C" w:rsidP="007726B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Опыт работы образовательной организации средней школы №28 имени А.А. Суркова по организации и сопровождению допрофессиональной педагогической подготовки был представлен:</w:t>
      </w:r>
    </w:p>
    <w:p w:rsidR="00A07D5C" w:rsidRDefault="00A07D5C" w:rsidP="00A07D5C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 муниципальных и региональных семинарах;</w:t>
      </w:r>
    </w:p>
    <w:p w:rsidR="00A07D5C" w:rsidRPr="00A07D5C" w:rsidRDefault="00A07D5C" w:rsidP="00A07D5C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26.09.</w:t>
      </w:r>
      <w:r w:rsidRPr="00A07D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2017 год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</w:t>
      </w:r>
      <w:r w:rsidRPr="00A07D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на </w:t>
      </w:r>
      <w:r w:rsidRPr="00A07D5C">
        <w:rPr>
          <w:rFonts w:ascii="Times New Roman" w:hAnsi="Times New Roman"/>
          <w:sz w:val="24"/>
          <w:szCs w:val="24"/>
        </w:rPr>
        <w:t>XV Международной научно-практической конференции «Образование через всю жизнь: непрерывное образование в интересах устойчивого развития»</w:t>
      </w:r>
      <w:r w:rsidRPr="00A07D5C">
        <w:rPr>
          <w:rFonts w:ascii="Times New Roman" w:hAnsi="Times New Roman"/>
          <w:sz w:val="24"/>
          <w:szCs w:val="24"/>
        </w:rPr>
        <w:t>;</w:t>
      </w:r>
    </w:p>
    <w:p w:rsidR="00CC3C8E" w:rsidRDefault="00A07D5C" w:rsidP="00A07D5C">
      <w:pPr>
        <w:pStyle w:val="a3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09.10.2020 на </w:t>
      </w:r>
      <w:r w:rsidR="00CC3C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="00CC3C8E" w:rsidRPr="00CC3C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Всероссийском </w:t>
      </w:r>
      <w:r w:rsidR="00CC3C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педагогическом </w:t>
      </w:r>
      <w:r w:rsidR="00CC3C8E" w:rsidRPr="00CC3C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форуме</w:t>
      </w:r>
      <w:r w:rsidR="00CC3C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«Педагогическое образование в условиях системной трансформации современного общества. Молодой педагог – учитель будущего».</w:t>
      </w:r>
    </w:p>
    <w:p w:rsidR="00A07D5C" w:rsidRPr="00CC3C8E" w:rsidRDefault="00CC3C8E" w:rsidP="00CC3C8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Деятельность коллектива школы получила достойную оценку педагогического </w:t>
      </w:r>
      <w:r w:rsidRPr="00CC3C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сообщества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муниципальной и региональной системы образования. Отзывы руководителя методического объединения педагогов-психологов г. Рыбинска и руководителя образовательной организации представлены в </w:t>
      </w:r>
      <w:r w:rsidRPr="0046192F">
        <w:rPr>
          <w:rFonts w:ascii="Times New Roman" w:hAnsi="Times New Roman"/>
          <w:bCs/>
          <w:sz w:val="24"/>
          <w:szCs w:val="24"/>
          <w:shd w:val="clear" w:color="auto" w:fill="FFFFFF"/>
        </w:rPr>
        <w:t>приложении</w:t>
      </w:r>
      <w:r w:rsidR="0046192F" w:rsidRPr="0046192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17, 18.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416BE7" w:rsidRPr="00CB3C63" w:rsidRDefault="0052026E" w:rsidP="007726B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B3C6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7. </w:t>
      </w:r>
      <w:r w:rsidR="00CB3C6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Данные, подтверждающие обоснованность описанного профессионального опыта.</w:t>
      </w:r>
      <w:r w:rsidRPr="00CB3C6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B3C63" w:rsidRDefault="00D576C8" w:rsidP="00CB3C6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Реализация ООПООО и ООПСОО с учетом направления нашей деятельности позволили достичь учащимся планируемых предметных, метапредметных и личностных результатов: </w:t>
      </w:r>
      <w:r w:rsidRPr="00D576C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сформированы предпосылки для индивидуализации учебной деятельности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D576C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ключевы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е</w:t>
      </w:r>
      <w:r w:rsidRPr="00D576C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компетентност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</w:t>
      </w:r>
      <w:r w:rsidRPr="00D576C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связанные с будущей педагогической деятельностью, </w:t>
      </w:r>
      <w:r w:rsidR="009840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</w:t>
      </w:r>
      <w:r w:rsidR="00984042" w:rsidRPr="009840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отовность и способность обучающихся </w:t>
      </w:r>
      <w:r w:rsidR="009840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 </w:t>
      </w:r>
      <w:r w:rsidR="00984042" w:rsidRPr="009840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  <w:r w:rsidR="00CC3C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BE4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Например, в 2017 году у</w:t>
      </w:r>
      <w:r w:rsidR="00CC3C8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ченики педагогического класса принимали участие в работе </w:t>
      </w:r>
      <w:r w:rsidR="00BE4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областного профильного</w:t>
      </w:r>
      <w:r w:rsidR="00BE407A" w:rsidRPr="00BE4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лагер</w:t>
      </w:r>
      <w:r w:rsidR="00BE4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я</w:t>
      </w:r>
      <w:r w:rsidR="00BE407A" w:rsidRPr="00BE4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подготовки вожатых</w:t>
      </w:r>
      <w:r w:rsidR="00BE4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школьных лагерей «Смена мечты»</w:t>
      </w:r>
      <w:r w:rsidR="00BE407A" w:rsidRPr="00BE4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работающего на базе ГОУ ЯО ЦДЮТурЭк</w:t>
      </w:r>
      <w:r w:rsidR="00BE40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где заняли 2 место среди 18 команд. В 2018 году представители педагогического класса выступали в роли экспертов студенческих проектов на Всероссийском слете студентов педагогических ВУЗов. Участие в различных мероприятиях способствовало развитию творческих способностей школьников, которые проявились в создании фильма «Диалоги о педагоге» (</w:t>
      </w:r>
      <w:r w:rsidR="00CB3C63" w:rsidRPr="00CB3C63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видеофайл2020_1_СОШ 28Рыбинск_видео1</w:t>
      </w:r>
      <w:r w:rsidR="00BE407A" w:rsidRPr="00CB3C63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)</w:t>
      </w:r>
      <w:r w:rsidR="00CB3C63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. </w:t>
      </w:r>
      <w:r w:rsid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 2020-2021 учебном году планируем</w:t>
      </w:r>
      <w:r w:rsidR="00CB3C63">
        <w:rPr>
          <w:rFonts w:ascii="Times New Roman" w:hAnsi="Times New Roman"/>
          <w:sz w:val="24"/>
          <w:szCs w:val="24"/>
        </w:rPr>
        <w:t xml:space="preserve"> проведение «Педагогических каникул» для всех заинтересованных членов педагогического сообщества муниципальной системы образования.</w:t>
      </w:r>
    </w:p>
    <w:p w:rsidR="00CD2E52" w:rsidRDefault="00984042" w:rsidP="007726B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Статистическая информация о профессиональном самоопределении выпускников, результативности участия школьников в олимпиадном движении и профильных конкурсах представлена в </w:t>
      </w:r>
      <w:r w:rsidRPr="0046192F">
        <w:rPr>
          <w:rFonts w:ascii="Times New Roman" w:hAnsi="Times New Roman"/>
          <w:bCs/>
          <w:sz w:val="24"/>
          <w:szCs w:val="24"/>
          <w:shd w:val="clear" w:color="auto" w:fill="FFFFFF"/>
        </w:rPr>
        <w:t>приложении</w:t>
      </w:r>
      <w:r w:rsidR="0046192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16.</w:t>
      </w:r>
    </w:p>
    <w:p w:rsidR="0052026E" w:rsidRPr="009E7B64" w:rsidRDefault="00984042" w:rsidP="0052026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Практика деятельности педагогического коллектива средней школы №28 имени А.А. Суркова по </w:t>
      </w:r>
      <w:r w:rsidR="0052026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организации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 сопровождению допрофессиональной педагогической подготовки учащихся позволяет достичь следующих результатов для: 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>кольник</w:t>
      </w:r>
      <w:r w:rsidR="00984042">
        <w:rPr>
          <w:rFonts w:ascii="Times New Roman" w:hAnsi="Times New Roman"/>
          <w:b/>
          <w:bCs/>
          <w:i/>
          <w:iCs/>
          <w:sz w:val="24"/>
          <w:szCs w:val="24"/>
        </w:rPr>
        <w:t>ов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-осознанный выбор профессии, профессиональное самоопределение;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-приобретение личностно-важных качеств для последующего образования и жизни;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осуществление </w:t>
      </w:r>
      <w:r w:rsidRPr="009E7B64">
        <w:rPr>
          <w:rFonts w:ascii="Times New Roman" w:hAnsi="Times New Roman"/>
          <w:sz w:val="24"/>
          <w:szCs w:val="24"/>
        </w:rPr>
        <w:t xml:space="preserve">образовательной деятельности по индивидуальным </w:t>
      </w:r>
      <w:r>
        <w:rPr>
          <w:rFonts w:ascii="Times New Roman" w:hAnsi="Times New Roman"/>
          <w:sz w:val="24"/>
          <w:szCs w:val="24"/>
        </w:rPr>
        <w:t xml:space="preserve">учебным </w:t>
      </w:r>
      <w:r w:rsidRPr="009E7B64">
        <w:rPr>
          <w:rFonts w:ascii="Times New Roman" w:hAnsi="Times New Roman"/>
          <w:sz w:val="24"/>
          <w:szCs w:val="24"/>
        </w:rPr>
        <w:t xml:space="preserve">программам и планам с учетом жизненных и профессиональных </w:t>
      </w:r>
      <w:r>
        <w:rPr>
          <w:rFonts w:ascii="Times New Roman" w:hAnsi="Times New Roman"/>
          <w:sz w:val="24"/>
          <w:szCs w:val="24"/>
        </w:rPr>
        <w:t>потребностей</w:t>
      </w:r>
      <w:r w:rsidRPr="009E7B64">
        <w:rPr>
          <w:rFonts w:ascii="Times New Roman" w:hAnsi="Times New Roman"/>
          <w:sz w:val="24"/>
          <w:szCs w:val="24"/>
        </w:rPr>
        <w:t>.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>бщеобразовательны</w:t>
      </w:r>
      <w:r w:rsidR="00984042"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организаци</w:t>
      </w:r>
      <w:r w:rsidR="00984042"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 доступ к банку нормативной документации, учебных и методических материалов, полученных в ходе реализации проекта нашей образовательной организацией;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 рост числа школьников, способных выполнять организаторские и педагогические функции в процессе проведения занятий и воспитательных мероприятий;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 xml:space="preserve">- повышение эффективности воспитательного процесса в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9E7B64">
        <w:rPr>
          <w:rFonts w:ascii="Times New Roman" w:hAnsi="Times New Roman"/>
          <w:sz w:val="24"/>
          <w:szCs w:val="24"/>
        </w:rPr>
        <w:t>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 совершенствование профориентационной работы в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9E7B64">
        <w:rPr>
          <w:rFonts w:ascii="Times New Roman" w:hAnsi="Times New Roman"/>
          <w:sz w:val="24"/>
          <w:szCs w:val="24"/>
        </w:rPr>
        <w:t>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-индивидуализацию</w:t>
      </w:r>
      <w:r w:rsidRPr="009E7B64">
        <w:rPr>
          <w:rFonts w:ascii="Times New Roman" w:hAnsi="Times New Roman"/>
          <w:sz w:val="24"/>
          <w:szCs w:val="24"/>
        </w:rPr>
        <w:t xml:space="preserve"> образовательного процесса;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 расширение возможност</w:t>
      </w:r>
      <w:r>
        <w:rPr>
          <w:rFonts w:ascii="Times New Roman" w:hAnsi="Times New Roman"/>
          <w:sz w:val="24"/>
          <w:szCs w:val="24"/>
        </w:rPr>
        <w:t>ей</w:t>
      </w:r>
      <w:r w:rsidRPr="009E7B64">
        <w:rPr>
          <w:rFonts w:ascii="Times New Roman" w:hAnsi="Times New Roman"/>
          <w:sz w:val="24"/>
          <w:szCs w:val="24"/>
        </w:rPr>
        <w:t xml:space="preserve"> образовательного пространства, определение новых способов взаимодействия школы и социума.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>рофессиональн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 w:rsidR="00984042"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образовательны</w:t>
      </w:r>
      <w:r w:rsidR="00984042">
        <w:rPr>
          <w:rFonts w:ascii="Times New Roman" w:hAnsi="Times New Roman"/>
          <w:b/>
          <w:bCs/>
          <w:i/>
          <w:iCs/>
          <w:sz w:val="24"/>
          <w:szCs w:val="24"/>
        </w:rPr>
        <w:t>х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организаци</w:t>
      </w:r>
      <w:r w:rsidR="00984042">
        <w:rPr>
          <w:rFonts w:ascii="Times New Roman" w:hAnsi="Times New Roman"/>
          <w:b/>
          <w:bCs/>
          <w:i/>
          <w:iCs/>
          <w:sz w:val="24"/>
          <w:szCs w:val="24"/>
        </w:rPr>
        <w:t>й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-повышение качества отбора абитуриентов;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-рост количества студентов, мотивированных на получение педагогической профессии;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-повышение конкурентоспособности на рынке образовательных услуг.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>егиональн</w:t>
      </w:r>
      <w:r w:rsidR="00984042">
        <w:rPr>
          <w:rFonts w:ascii="Times New Roman" w:hAnsi="Times New Roman"/>
          <w:b/>
          <w:bCs/>
          <w:i/>
          <w:iCs/>
          <w:sz w:val="24"/>
          <w:szCs w:val="24"/>
        </w:rPr>
        <w:t>ой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систем</w:t>
      </w:r>
      <w:r w:rsidR="00984042"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 w:rsidRPr="009E7B64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образования: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 xml:space="preserve">- участие </w:t>
      </w:r>
      <w:r>
        <w:rPr>
          <w:rFonts w:ascii="Times New Roman" w:hAnsi="Times New Roman"/>
          <w:sz w:val="24"/>
          <w:szCs w:val="24"/>
        </w:rPr>
        <w:t>МСО</w:t>
      </w:r>
      <w:r w:rsidRPr="009E7B64">
        <w:rPr>
          <w:rFonts w:ascii="Times New Roman" w:hAnsi="Times New Roman"/>
          <w:sz w:val="24"/>
          <w:szCs w:val="24"/>
        </w:rPr>
        <w:t xml:space="preserve"> в реализации регионального проекта «Развитие кадрового потенциала системы образования Ярославской области» и </w:t>
      </w:r>
      <w:r>
        <w:rPr>
          <w:rFonts w:ascii="Times New Roman" w:hAnsi="Times New Roman"/>
          <w:sz w:val="24"/>
          <w:szCs w:val="24"/>
        </w:rPr>
        <w:t>выполнение требований профессионального стандарта «П</w:t>
      </w:r>
      <w:r w:rsidRPr="009E7B64">
        <w:rPr>
          <w:rFonts w:ascii="Times New Roman" w:hAnsi="Times New Roman"/>
          <w:sz w:val="24"/>
          <w:szCs w:val="24"/>
        </w:rPr>
        <w:t>едагог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6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Pr="009E7B64">
        <w:rPr>
          <w:rFonts w:ascii="Times New Roman" w:hAnsi="Times New Roman"/>
          <w:sz w:val="24"/>
          <w:szCs w:val="24"/>
        </w:rPr>
        <w:t>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 рост профессионализма педагогов;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 разработк</w:t>
      </w:r>
      <w:r>
        <w:rPr>
          <w:rFonts w:ascii="Times New Roman" w:hAnsi="Times New Roman"/>
          <w:sz w:val="24"/>
          <w:szCs w:val="24"/>
        </w:rPr>
        <w:t>у</w:t>
      </w:r>
      <w:r w:rsidRPr="009E7B64">
        <w:rPr>
          <w:rFonts w:ascii="Times New Roman" w:hAnsi="Times New Roman"/>
          <w:sz w:val="24"/>
          <w:szCs w:val="24"/>
        </w:rPr>
        <w:t xml:space="preserve"> и апробаци</w:t>
      </w:r>
      <w:r>
        <w:rPr>
          <w:rFonts w:ascii="Times New Roman" w:hAnsi="Times New Roman"/>
          <w:sz w:val="24"/>
          <w:szCs w:val="24"/>
        </w:rPr>
        <w:t>ю</w:t>
      </w:r>
      <w:r w:rsidRPr="009E7B64">
        <w:rPr>
          <w:rFonts w:ascii="Times New Roman" w:hAnsi="Times New Roman"/>
          <w:sz w:val="24"/>
          <w:szCs w:val="24"/>
        </w:rPr>
        <w:t xml:space="preserve"> модел</w:t>
      </w:r>
      <w:r>
        <w:rPr>
          <w:rFonts w:ascii="Times New Roman" w:hAnsi="Times New Roman"/>
          <w:sz w:val="24"/>
          <w:szCs w:val="24"/>
        </w:rPr>
        <w:t>ей</w:t>
      </w:r>
      <w:r w:rsidRPr="009E7B64">
        <w:rPr>
          <w:rFonts w:ascii="Times New Roman" w:hAnsi="Times New Roman"/>
          <w:sz w:val="24"/>
          <w:szCs w:val="24"/>
        </w:rPr>
        <w:t xml:space="preserve"> функционирования педагогических классов в рамках сетевого взаимодействия между дошкольными и общеобразовательными организациями;</w:t>
      </w:r>
    </w:p>
    <w:p w:rsidR="0052026E" w:rsidRPr="009E7B64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lastRenderedPageBreak/>
        <w:t>- увеличение количества профессионально ориентированных студентов в образовательных организациях СПО и ВПО;</w:t>
      </w:r>
    </w:p>
    <w:p w:rsidR="0052026E" w:rsidRDefault="0052026E" w:rsidP="005202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7B64">
        <w:rPr>
          <w:rFonts w:ascii="Times New Roman" w:hAnsi="Times New Roman"/>
          <w:sz w:val="24"/>
          <w:szCs w:val="24"/>
        </w:rPr>
        <w:t>- развитие вариантов и форм допрофессиональной педагогической подготовки школьников.</w:t>
      </w:r>
    </w:p>
    <w:p w:rsidR="0052026E" w:rsidRDefault="00D866DE" w:rsidP="00CB3C63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891F7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Профессиональное самоопределение будущих педагогов является начальным звеном профессионального развития будущего учителя.</w:t>
      </w:r>
    </w:p>
    <w:p w:rsidR="00CB3C63" w:rsidRDefault="00CB3C6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42AD9" w:rsidRPr="00CB3C63" w:rsidRDefault="00CB3C63" w:rsidP="007726B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CB3C63">
        <w:rPr>
          <w:rFonts w:ascii="Times New Roman" w:hAnsi="Times New Roman"/>
          <w:b/>
          <w:sz w:val="24"/>
          <w:szCs w:val="24"/>
        </w:rPr>
        <w:lastRenderedPageBreak/>
        <w:t>Список литературы:</w:t>
      </w:r>
    </w:p>
    <w:p w:rsidR="00CB3C63" w:rsidRPr="00CB3C63" w:rsidRDefault="00CB3C63" w:rsidP="00CB3C63">
      <w:pPr>
        <w:pStyle w:val="a3"/>
        <w:numPr>
          <w:ilvl w:val="0"/>
          <w:numId w:val="48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Федеральный закон N 273-ФЗ «Об образовании в Российской Федерации" от 29.12.2012, ред. от 08.06.2020. Статья 23. Типы образовательных организаций. Электронный ресурс. Адрес доступа: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CB3C63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</w:rPr>
          <w:t>URL:http://www.consultant.ru/document/cons_doc_LAW_140174/4e51c3c75451286825f3aa6093b700fff57dd9fc/</w:t>
        </w:r>
      </w:hyperlink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(дата обращения 23.06.2020)</w:t>
      </w:r>
    </w:p>
    <w:p w:rsidR="00CB3C63" w:rsidRPr="00CB3C63" w:rsidRDefault="00CB3C63" w:rsidP="00CB3C63">
      <w:pPr>
        <w:pStyle w:val="a3"/>
        <w:numPr>
          <w:ilvl w:val="0"/>
          <w:numId w:val="48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Указ Президента от 07.05.2018 № 204 "О национальных целях и стратегических задачах развития Российской Федерации до 2024 года"[Электронный ресурс] // Режим </w:t>
      </w: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доступа: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ttps://rg.ru/2018/05/08/president-ukaz204-site-dok.html</w:t>
      </w: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(Дата обращения: 28.05.2020).</w:t>
      </w:r>
    </w:p>
    <w:p w:rsidR="00CB3C63" w:rsidRPr="00CB3C63" w:rsidRDefault="00CB3C63" w:rsidP="00CB3C63">
      <w:pPr>
        <w:pStyle w:val="a3"/>
        <w:numPr>
          <w:ilvl w:val="0"/>
          <w:numId w:val="48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Государственная программа Российской Федерации "Развитие образования" (Постановление </w:t>
      </w: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Правительства Российской</w:t>
      </w: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Федерации от 26 декабря 2017 г. №1642 «Об утверждении государственной программы Российской Федерации "Развитие образования"). [Электронный ресурс] // Режим доступа: http://docs.cntd.ru/document/556183093 (Дата обращения: 28.05.2020).</w:t>
      </w:r>
    </w:p>
    <w:p w:rsidR="00CB3C63" w:rsidRDefault="00CB3C63" w:rsidP="00CB3C63">
      <w:pPr>
        <w:pStyle w:val="a3"/>
        <w:numPr>
          <w:ilvl w:val="0"/>
          <w:numId w:val="48"/>
        </w:numPr>
        <w:spacing w:after="0" w:line="360" w:lineRule="auto"/>
        <w:ind w:left="-142" w:firstLine="55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Федеральные государственные образовательные стандарты [Электронный ресурс] // Режим доступа: </w:t>
      </w:r>
      <w:hyperlink r:id="rId9" w:history="1">
        <w:r w:rsidRPr="00D94633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</w:rPr>
          <w:t>https://fgos.ru/</w:t>
        </w:r>
      </w:hyperlink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(Дата обращения: 23.06.2020).</w:t>
      </w:r>
    </w:p>
    <w:p w:rsidR="00CB3C63" w:rsidRDefault="00942AD9" w:rsidP="0095165F">
      <w:pPr>
        <w:pStyle w:val="a3"/>
        <w:numPr>
          <w:ilvl w:val="0"/>
          <w:numId w:val="48"/>
        </w:numPr>
        <w:spacing w:after="0" w:line="360" w:lineRule="auto"/>
        <w:ind w:left="-142" w:firstLine="56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Приказ Минобрнауки России от 30 авryста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основного общего и среднего общего образования»;</w:t>
      </w:r>
    </w:p>
    <w:p w:rsidR="00CB3C63" w:rsidRDefault="00942AD9" w:rsidP="0095165F">
      <w:pPr>
        <w:pStyle w:val="a3"/>
        <w:numPr>
          <w:ilvl w:val="0"/>
          <w:numId w:val="48"/>
        </w:numPr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Концепция и модели допрофессионального педагогического</w:t>
      </w:r>
      <w:r w:rsidR="00CB3C63"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образования</w:t>
      </w: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обучающихся Ярославской области. Разработчики: И.В. Лобода, Л.В. Байбородова, В.В. Белкина, М.Е. Лавров.</w:t>
      </w:r>
      <w:r w:rsidR="00CB3C63"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942AD9" w:rsidRDefault="00942AD9" w:rsidP="0095165F">
      <w:pPr>
        <w:pStyle w:val="a3"/>
        <w:numPr>
          <w:ilvl w:val="0"/>
          <w:numId w:val="48"/>
        </w:numPr>
        <w:spacing w:after="0" w:line="360" w:lineRule="auto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Региональный проект «Развитие кадрового потенциала системы образования Ярославской </w:t>
      </w:r>
      <w:r w:rsidR="00CB3C63"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области» и</w:t>
      </w: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одно из его направлений «Модернизация системы профессиональной ориентации школьников на педагогические профессии».</w:t>
      </w:r>
    </w:p>
    <w:p w:rsidR="00CB3C63" w:rsidRPr="00CB3C63" w:rsidRDefault="00CB3C63" w:rsidP="0095165F">
      <w:pPr>
        <w:pStyle w:val="a3"/>
        <w:numPr>
          <w:ilvl w:val="0"/>
          <w:numId w:val="48"/>
        </w:numPr>
        <w:spacing w:after="0" w:line="360" w:lineRule="auto"/>
        <w:ind w:left="-142" w:firstLine="56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CB3C6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Индивидуализация образовательного процесса в старшей школе: учебно – методическое пособие; под ред. Л.В. Байбородовой, М.С. Ежиковой. – Ярославль: Изд-во Канцлер, 2017., с. 68-75</w:t>
      </w:r>
    </w:p>
    <w:p w:rsidR="000D105C" w:rsidRPr="0095165F" w:rsidRDefault="00CB3C63" w:rsidP="0095165F">
      <w:pPr>
        <w:pStyle w:val="a3"/>
        <w:numPr>
          <w:ilvl w:val="0"/>
          <w:numId w:val="48"/>
        </w:numPr>
        <w:spacing w:after="0" w:line="360" w:lineRule="auto"/>
        <w:ind w:left="-142" w:firstLine="568"/>
        <w:jc w:val="both"/>
        <w:rPr>
          <w:rFonts w:ascii="Times New Roman" w:hAnsi="Times New Roman"/>
          <w:bCs/>
          <w:color w:val="C00000"/>
          <w:sz w:val="24"/>
          <w:szCs w:val="24"/>
          <w:shd w:val="clear" w:color="auto" w:fill="FFFFFF"/>
        </w:rPr>
      </w:pPr>
      <w:r w:rsidRPr="009516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Технологии педагогической деятельности. 3 </w:t>
      </w:r>
      <w:r w:rsidRPr="009516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часть: Проектирование</w:t>
      </w:r>
      <w:r w:rsidRPr="0095165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 программирование: учебное пособие / под ред. Л.В. Байбородовой. - Ярославль: Изд-во ЯГПУ, 2012. -  303 c.</w:t>
      </w:r>
    </w:p>
    <w:p w:rsidR="0095165F" w:rsidRPr="0095165F" w:rsidRDefault="0095165F" w:rsidP="0095165F">
      <w:pPr>
        <w:pStyle w:val="a3"/>
        <w:numPr>
          <w:ilvl w:val="0"/>
          <w:numId w:val="48"/>
        </w:numPr>
        <w:spacing w:after="0" w:line="360" w:lineRule="auto"/>
        <w:ind w:left="142" w:firstLine="284"/>
        <w:jc w:val="both"/>
        <w:rPr>
          <w:rFonts w:ascii="Times New Roman" w:hAnsi="Times New Roman"/>
          <w:bCs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Национальный проект «Образование» сайта Минпросвещения России </w:t>
      </w:r>
      <w:hyperlink r:id="rId10" w:history="1">
        <w:r w:rsidRPr="00D94633">
          <w:rPr>
            <w:rStyle w:val="a8"/>
            <w:rFonts w:ascii="Times New Roman" w:hAnsi="Times New Roman"/>
            <w:bCs/>
            <w:sz w:val="24"/>
            <w:szCs w:val="24"/>
            <w:shd w:val="clear" w:color="auto" w:fill="FFFFFF"/>
          </w:rPr>
          <w:t>https://edu.gov.ru/national-project</w:t>
        </w:r>
      </w:hyperlink>
    </w:p>
    <w:p w:rsidR="0095165F" w:rsidRPr="0095165F" w:rsidRDefault="0095165F" w:rsidP="0095165F">
      <w:pPr>
        <w:spacing w:after="0" w:line="360" w:lineRule="auto"/>
        <w:ind w:left="1069"/>
        <w:jc w:val="both"/>
        <w:rPr>
          <w:rFonts w:ascii="Times New Roman" w:hAnsi="Times New Roman"/>
          <w:bCs/>
          <w:color w:val="C00000"/>
          <w:sz w:val="24"/>
          <w:szCs w:val="24"/>
          <w:shd w:val="clear" w:color="auto" w:fill="FFFFFF"/>
        </w:rPr>
      </w:pPr>
    </w:p>
    <w:sectPr w:rsidR="0095165F" w:rsidRPr="0095165F" w:rsidSect="00D94B8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4B" w:rsidRDefault="002C694B" w:rsidP="00991E20">
      <w:pPr>
        <w:spacing w:after="0" w:line="240" w:lineRule="auto"/>
      </w:pPr>
      <w:r>
        <w:separator/>
      </w:r>
    </w:p>
  </w:endnote>
  <w:endnote w:type="continuationSeparator" w:id="0">
    <w:p w:rsidR="002C694B" w:rsidRDefault="002C694B" w:rsidP="0099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200479"/>
      <w:docPartObj>
        <w:docPartGallery w:val="Page Numbers (Bottom of Page)"/>
        <w:docPartUnique/>
      </w:docPartObj>
    </w:sdtPr>
    <w:sdtContent>
      <w:p w:rsidR="005B086F" w:rsidRDefault="005B086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617">
          <w:rPr>
            <w:noProof/>
          </w:rPr>
          <w:t>15</w:t>
        </w:r>
        <w:r>
          <w:fldChar w:fldCharType="end"/>
        </w:r>
      </w:p>
    </w:sdtContent>
  </w:sdt>
  <w:p w:rsidR="005B086F" w:rsidRDefault="005B08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4B" w:rsidRDefault="002C694B" w:rsidP="00991E20">
      <w:pPr>
        <w:spacing w:after="0" w:line="240" w:lineRule="auto"/>
      </w:pPr>
      <w:r>
        <w:separator/>
      </w:r>
    </w:p>
  </w:footnote>
  <w:footnote w:type="continuationSeparator" w:id="0">
    <w:p w:rsidR="002C694B" w:rsidRDefault="002C694B" w:rsidP="0099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3BA2"/>
    <w:multiLevelType w:val="multilevel"/>
    <w:tmpl w:val="EB9C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05CC0"/>
    <w:multiLevelType w:val="multilevel"/>
    <w:tmpl w:val="F66A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B65B9"/>
    <w:multiLevelType w:val="hybridMultilevel"/>
    <w:tmpl w:val="5F3E634E"/>
    <w:lvl w:ilvl="0" w:tplc="BD6C6E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89D2EEA"/>
    <w:multiLevelType w:val="hybridMultilevel"/>
    <w:tmpl w:val="D75A275C"/>
    <w:lvl w:ilvl="0" w:tplc="6722EE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C0698F"/>
    <w:multiLevelType w:val="hybridMultilevel"/>
    <w:tmpl w:val="ECB200E0"/>
    <w:lvl w:ilvl="0" w:tplc="8D380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D27EFC"/>
    <w:multiLevelType w:val="hybridMultilevel"/>
    <w:tmpl w:val="B00C5E0C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>
    <w:nsid w:val="0BD06407"/>
    <w:multiLevelType w:val="hybridMultilevel"/>
    <w:tmpl w:val="A72A8102"/>
    <w:lvl w:ilvl="0" w:tplc="BD6C6E6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0C5A10B2"/>
    <w:multiLevelType w:val="hybridMultilevel"/>
    <w:tmpl w:val="43A0B1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247E45"/>
    <w:multiLevelType w:val="hybridMultilevel"/>
    <w:tmpl w:val="EC1C73DE"/>
    <w:lvl w:ilvl="0" w:tplc="805014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2299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8EEC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9AB0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8E7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F2BA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D8B5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2EB0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A29E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1274A75"/>
    <w:multiLevelType w:val="hybridMultilevel"/>
    <w:tmpl w:val="34260046"/>
    <w:lvl w:ilvl="0" w:tplc="DBB65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62205E"/>
    <w:multiLevelType w:val="hybridMultilevel"/>
    <w:tmpl w:val="FAA07B5A"/>
    <w:lvl w:ilvl="0" w:tplc="BD6C6E6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D087962"/>
    <w:multiLevelType w:val="hybridMultilevel"/>
    <w:tmpl w:val="885A86D4"/>
    <w:lvl w:ilvl="0" w:tplc="0006404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F85ED2"/>
    <w:multiLevelType w:val="hybridMultilevel"/>
    <w:tmpl w:val="AD868E6A"/>
    <w:lvl w:ilvl="0" w:tplc="BD6C6E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36F1039"/>
    <w:multiLevelType w:val="multilevel"/>
    <w:tmpl w:val="3AAA0B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C5439C"/>
    <w:multiLevelType w:val="hybridMultilevel"/>
    <w:tmpl w:val="E070E82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A5A68F0"/>
    <w:multiLevelType w:val="hybridMultilevel"/>
    <w:tmpl w:val="32D0BB9C"/>
    <w:lvl w:ilvl="0" w:tplc="BD6C6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F1147E"/>
    <w:multiLevelType w:val="multilevel"/>
    <w:tmpl w:val="3AAA0B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2E3E316C"/>
    <w:multiLevelType w:val="hybridMultilevel"/>
    <w:tmpl w:val="A58A4A5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477037"/>
    <w:multiLevelType w:val="hybridMultilevel"/>
    <w:tmpl w:val="59941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C3CB4"/>
    <w:multiLevelType w:val="hybridMultilevel"/>
    <w:tmpl w:val="FDAA2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51CCF"/>
    <w:multiLevelType w:val="hybridMultilevel"/>
    <w:tmpl w:val="D1BA622E"/>
    <w:lvl w:ilvl="0" w:tplc="EEB8AEC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1">
    <w:nsid w:val="313F7766"/>
    <w:multiLevelType w:val="hybridMultilevel"/>
    <w:tmpl w:val="B6A44EA6"/>
    <w:lvl w:ilvl="0" w:tplc="EEB8AE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810117"/>
    <w:multiLevelType w:val="hybridMultilevel"/>
    <w:tmpl w:val="805A9372"/>
    <w:lvl w:ilvl="0" w:tplc="02A8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3A26AF"/>
    <w:multiLevelType w:val="hybridMultilevel"/>
    <w:tmpl w:val="8F64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0509B5"/>
    <w:multiLevelType w:val="hybridMultilevel"/>
    <w:tmpl w:val="76449408"/>
    <w:lvl w:ilvl="0" w:tplc="84E258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D244E"/>
    <w:multiLevelType w:val="hybridMultilevel"/>
    <w:tmpl w:val="1D14EEE2"/>
    <w:lvl w:ilvl="0" w:tplc="BD6C6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D26D42"/>
    <w:multiLevelType w:val="hybridMultilevel"/>
    <w:tmpl w:val="5210A524"/>
    <w:lvl w:ilvl="0" w:tplc="FF16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C292C57"/>
    <w:multiLevelType w:val="multilevel"/>
    <w:tmpl w:val="3AAA0B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9C2CFB"/>
    <w:multiLevelType w:val="multilevel"/>
    <w:tmpl w:val="B55C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51BF7"/>
    <w:multiLevelType w:val="hybridMultilevel"/>
    <w:tmpl w:val="FB22D14A"/>
    <w:lvl w:ilvl="0" w:tplc="ED02F02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3F29AE"/>
    <w:multiLevelType w:val="hybridMultilevel"/>
    <w:tmpl w:val="6BF4F9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CF7658B"/>
    <w:multiLevelType w:val="hybridMultilevel"/>
    <w:tmpl w:val="8BBA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0674A5"/>
    <w:multiLevelType w:val="hybridMultilevel"/>
    <w:tmpl w:val="4A562F58"/>
    <w:lvl w:ilvl="0" w:tplc="9EE0737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F1C3443"/>
    <w:multiLevelType w:val="hybridMultilevel"/>
    <w:tmpl w:val="7AFEE99A"/>
    <w:lvl w:ilvl="0" w:tplc="BD6C6E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53BD2EDA"/>
    <w:multiLevelType w:val="hybridMultilevel"/>
    <w:tmpl w:val="237A4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8F75696"/>
    <w:multiLevelType w:val="hybridMultilevel"/>
    <w:tmpl w:val="EE805540"/>
    <w:lvl w:ilvl="0" w:tplc="BD6C6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6236C2"/>
    <w:multiLevelType w:val="hybridMultilevel"/>
    <w:tmpl w:val="F000F368"/>
    <w:lvl w:ilvl="0" w:tplc="BD6C6E6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5E0D6BA2"/>
    <w:multiLevelType w:val="hybridMultilevel"/>
    <w:tmpl w:val="CFD47A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2D7B60"/>
    <w:multiLevelType w:val="hybridMultilevel"/>
    <w:tmpl w:val="ADFC2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77CB6"/>
    <w:multiLevelType w:val="hybridMultilevel"/>
    <w:tmpl w:val="967C900E"/>
    <w:lvl w:ilvl="0" w:tplc="BD6C6E6A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0">
    <w:nsid w:val="68194874"/>
    <w:multiLevelType w:val="hybridMultilevel"/>
    <w:tmpl w:val="7C82E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BE0C76"/>
    <w:multiLevelType w:val="hybridMultilevel"/>
    <w:tmpl w:val="B052B856"/>
    <w:lvl w:ilvl="0" w:tplc="EEB8A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90AE0"/>
    <w:multiLevelType w:val="hybridMultilevel"/>
    <w:tmpl w:val="2DEE6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1B335B8"/>
    <w:multiLevelType w:val="hybridMultilevel"/>
    <w:tmpl w:val="1F0C9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2794BB9"/>
    <w:multiLevelType w:val="hybridMultilevel"/>
    <w:tmpl w:val="82A0C34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>
    <w:nsid w:val="73357CE4"/>
    <w:multiLevelType w:val="hybridMultilevel"/>
    <w:tmpl w:val="3ABE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01FE1"/>
    <w:multiLevelType w:val="hybridMultilevel"/>
    <w:tmpl w:val="53A8C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F229AA"/>
    <w:multiLevelType w:val="hybridMultilevel"/>
    <w:tmpl w:val="E5CA3C42"/>
    <w:lvl w:ilvl="0" w:tplc="0C7AE33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2"/>
  </w:num>
  <w:num w:numId="2">
    <w:abstractNumId w:val="8"/>
  </w:num>
  <w:num w:numId="3">
    <w:abstractNumId w:val="18"/>
  </w:num>
  <w:num w:numId="4">
    <w:abstractNumId w:val="32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"/>
  </w:num>
  <w:num w:numId="8">
    <w:abstractNumId w:val="29"/>
  </w:num>
  <w:num w:numId="9">
    <w:abstractNumId w:val="4"/>
  </w:num>
  <w:num w:numId="10">
    <w:abstractNumId w:val="24"/>
  </w:num>
  <w:num w:numId="11">
    <w:abstractNumId w:val="26"/>
  </w:num>
  <w:num w:numId="12">
    <w:abstractNumId w:val="47"/>
  </w:num>
  <w:num w:numId="13">
    <w:abstractNumId w:val="16"/>
  </w:num>
  <w:num w:numId="14">
    <w:abstractNumId w:val="40"/>
  </w:num>
  <w:num w:numId="15">
    <w:abstractNumId w:val="1"/>
  </w:num>
  <w:num w:numId="16">
    <w:abstractNumId w:val="17"/>
  </w:num>
  <w:num w:numId="17">
    <w:abstractNumId w:val="7"/>
  </w:num>
  <w:num w:numId="18">
    <w:abstractNumId w:val="44"/>
  </w:num>
  <w:num w:numId="19">
    <w:abstractNumId w:val="46"/>
  </w:num>
  <w:num w:numId="20">
    <w:abstractNumId w:val="30"/>
  </w:num>
  <w:num w:numId="21">
    <w:abstractNumId w:val="37"/>
  </w:num>
  <w:num w:numId="22">
    <w:abstractNumId w:val="5"/>
  </w:num>
  <w:num w:numId="23">
    <w:abstractNumId w:val="20"/>
  </w:num>
  <w:num w:numId="24">
    <w:abstractNumId w:val="42"/>
  </w:num>
  <w:num w:numId="25">
    <w:abstractNumId w:val="0"/>
  </w:num>
  <w:num w:numId="26">
    <w:abstractNumId w:val="41"/>
  </w:num>
  <w:num w:numId="27">
    <w:abstractNumId w:val="21"/>
  </w:num>
  <w:num w:numId="28">
    <w:abstractNumId w:val="13"/>
  </w:num>
  <w:num w:numId="29">
    <w:abstractNumId w:val="28"/>
  </w:num>
  <w:num w:numId="30">
    <w:abstractNumId w:val="27"/>
  </w:num>
  <w:num w:numId="31">
    <w:abstractNumId w:val="31"/>
  </w:num>
  <w:num w:numId="32">
    <w:abstractNumId w:val="19"/>
  </w:num>
  <w:num w:numId="33">
    <w:abstractNumId w:val="9"/>
  </w:num>
  <w:num w:numId="34">
    <w:abstractNumId w:val="25"/>
  </w:num>
  <w:num w:numId="35">
    <w:abstractNumId w:val="10"/>
  </w:num>
  <w:num w:numId="36">
    <w:abstractNumId w:val="33"/>
  </w:num>
  <w:num w:numId="37">
    <w:abstractNumId w:val="36"/>
  </w:num>
  <w:num w:numId="38">
    <w:abstractNumId w:val="6"/>
  </w:num>
  <w:num w:numId="39">
    <w:abstractNumId w:val="14"/>
  </w:num>
  <w:num w:numId="40">
    <w:abstractNumId w:val="2"/>
  </w:num>
  <w:num w:numId="41">
    <w:abstractNumId w:val="12"/>
  </w:num>
  <w:num w:numId="42">
    <w:abstractNumId w:val="39"/>
  </w:num>
  <w:num w:numId="43">
    <w:abstractNumId w:val="34"/>
  </w:num>
  <w:num w:numId="44">
    <w:abstractNumId w:val="23"/>
  </w:num>
  <w:num w:numId="45">
    <w:abstractNumId w:val="35"/>
  </w:num>
  <w:num w:numId="46">
    <w:abstractNumId w:val="15"/>
  </w:num>
  <w:num w:numId="47">
    <w:abstractNumId w:val="4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66"/>
    <w:rsid w:val="0001085D"/>
    <w:rsid w:val="00021761"/>
    <w:rsid w:val="00060021"/>
    <w:rsid w:val="000607AF"/>
    <w:rsid w:val="00080316"/>
    <w:rsid w:val="00084801"/>
    <w:rsid w:val="00085F08"/>
    <w:rsid w:val="00086688"/>
    <w:rsid w:val="000C2AC7"/>
    <w:rsid w:val="000D105C"/>
    <w:rsid w:val="000D3BBF"/>
    <w:rsid w:val="00107354"/>
    <w:rsid w:val="00145DAC"/>
    <w:rsid w:val="00147342"/>
    <w:rsid w:val="00156082"/>
    <w:rsid w:val="00160125"/>
    <w:rsid w:val="00167C11"/>
    <w:rsid w:val="001857EA"/>
    <w:rsid w:val="001A16EA"/>
    <w:rsid w:val="001F7CC3"/>
    <w:rsid w:val="002022E7"/>
    <w:rsid w:val="0021019F"/>
    <w:rsid w:val="002143FD"/>
    <w:rsid w:val="00232B8C"/>
    <w:rsid w:val="00232EF3"/>
    <w:rsid w:val="002659D0"/>
    <w:rsid w:val="0029149F"/>
    <w:rsid w:val="002A518C"/>
    <w:rsid w:val="002C2CCB"/>
    <w:rsid w:val="002C694B"/>
    <w:rsid w:val="002F43D2"/>
    <w:rsid w:val="00306758"/>
    <w:rsid w:val="003154AD"/>
    <w:rsid w:val="00342062"/>
    <w:rsid w:val="00353873"/>
    <w:rsid w:val="0037418A"/>
    <w:rsid w:val="003C3F1F"/>
    <w:rsid w:val="003E5451"/>
    <w:rsid w:val="00416BE7"/>
    <w:rsid w:val="00420B31"/>
    <w:rsid w:val="00422ABC"/>
    <w:rsid w:val="00440D86"/>
    <w:rsid w:val="00445D29"/>
    <w:rsid w:val="004505DF"/>
    <w:rsid w:val="00455F3D"/>
    <w:rsid w:val="00455FAB"/>
    <w:rsid w:val="0046192F"/>
    <w:rsid w:val="00491617"/>
    <w:rsid w:val="004A41CD"/>
    <w:rsid w:val="004C6262"/>
    <w:rsid w:val="004D6526"/>
    <w:rsid w:val="004F1678"/>
    <w:rsid w:val="0052026E"/>
    <w:rsid w:val="00521A3D"/>
    <w:rsid w:val="005264CF"/>
    <w:rsid w:val="00540A01"/>
    <w:rsid w:val="005838E1"/>
    <w:rsid w:val="005B086F"/>
    <w:rsid w:val="005D272C"/>
    <w:rsid w:val="00650586"/>
    <w:rsid w:val="006C2F94"/>
    <w:rsid w:val="006E1998"/>
    <w:rsid w:val="007045CA"/>
    <w:rsid w:val="00705BEC"/>
    <w:rsid w:val="00716066"/>
    <w:rsid w:val="00726CF6"/>
    <w:rsid w:val="00737632"/>
    <w:rsid w:val="00740AFF"/>
    <w:rsid w:val="007457A3"/>
    <w:rsid w:val="00764A9B"/>
    <w:rsid w:val="007726BE"/>
    <w:rsid w:val="00773A64"/>
    <w:rsid w:val="00784151"/>
    <w:rsid w:val="007D2CE7"/>
    <w:rsid w:val="007F1B93"/>
    <w:rsid w:val="008116EE"/>
    <w:rsid w:val="00856BA2"/>
    <w:rsid w:val="00865CED"/>
    <w:rsid w:val="00874BCB"/>
    <w:rsid w:val="00875E59"/>
    <w:rsid w:val="00891F7B"/>
    <w:rsid w:val="00895085"/>
    <w:rsid w:val="00896B31"/>
    <w:rsid w:val="00897D47"/>
    <w:rsid w:val="008A3AEF"/>
    <w:rsid w:val="008B4F99"/>
    <w:rsid w:val="008D1E28"/>
    <w:rsid w:val="008E7E2D"/>
    <w:rsid w:val="00942AD9"/>
    <w:rsid w:val="0095165F"/>
    <w:rsid w:val="00966AC4"/>
    <w:rsid w:val="00984042"/>
    <w:rsid w:val="00991E20"/>
    <w:rsid w:val="009E7B64"/>
    <w:rsid w:val="00A07D5C"/>
    <w:rsid w:val="00A332F0"/>
    <w:rsid w:val="00A9195A"/>
    <w:rsid w:val="00AE22C5"/>
    <w:rsid w:val="00AF38F5"/>
    <w:rsid w:val="00B23971"/>
    <w:rsid w:val="00B31584"/>
    <w:rsid w:val="00B569EE"/>
    <w:rsid w:val="00BE407A"/>
    <w:rsid w:val="00BE7630"/>
    <w:rsid w:val="00C01E76"/>
    <w:rsid w:val="00C136D8"/>
    <w:rsid w:val="00C15596"/>
    <w:rsid w:val="00C37AD6"/>
    <w:rsid w:val="00C42201"/>
    <w:rsid w:val="00C51A6B"/>
    <w:rsid w:val="00C54E8F"/>
    <w:rsid w:val="00C575C2"/>
    <w:rsid w:val="00C7455F"/>
    <w:rsid w:val="00CB3C63"/>
    <w:rsid w:val="00CC3C8E"/>
    <w:rsid w:val="00CD2415"/>
    <w:rsid w:val="00CD2E52"/>
    <w:rsid w:val="00CD7F40"/>
    <w:rsid w:val="00CE3828"/>
    <w:rsid w:val="00D24513"/>
    <w:rsid w:val="00D576C8"/>
    <w:rsid w:val="00D6082B"/>
    <w:rsid w:val="00D866DE"/>
    <w:rsid w:val="00D94B86"/>
    <w:rsid w:val="00D9645B"/>
    <w:rsid w:val="00E06AAA"/>
    <w:rsid w:val="00E4300E"/>
    <w:rsid w:val="00E6309F"/>
    <w:rsid w:val="00E6409D"/>
    <w:rsid w:val="00E72610"/>
    <w:rsid w:val="00F659EE"/>
    <w:rsid w:val="00F93C6F"/>
    <w:rsid w:val="00FB17A2"/>
    <w:rsid w:val="00FC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862A1-4256-4BB0-9033-D09F9E5F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6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E7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5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991E2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1E20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991E20"/>
    <w:rPr>
      <w:vertAlign w:val="superscript"/>
    </w:rPr>
  </w:style>
  <w:style w:type="character" w:styleId="a8">
    <w:name w:val="Hyperlink"/>
    <w:uiPriority w:val="99"/>
    <w:unhideWhenUsed/>
    <w:rsid w:val="00991E20"/>
    <w:rPr>
      <w:color w:val="0000FF"/>
      <w:u w:val="single"/>
    </w:rPr>
  </w:style>
  <w:style w:type="paragraph" w:styleId="a9">
    <w:name w:val="No Spacing"/>
    <w:uiPriority w:val="1"/>
    <w:qFormat/>
    <w:rsid w:val="005838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E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Текст сноски Знак1"/>
    <w:rsid w:val="008D1E28"/>
    <w:rPr>
      <w:rFonts w:ascii="Calibri" w:eastAsia="Calibri" w:hAnsi="Calibri" w:cs="Calibri"/>
      <w:sz w:val="20"/>
      <w:szCs w:val="20"/>
      <w:lang w:eastAsia="ar-SA"/>
    </w:rPr>
  </w:style>
  <w:style w:type="table" w:styleId="aa">
    <w:name w:val="Table Grid"/>
    <w:basedOn w:val="a1"/>
    <w:uiPriority w:val="59"/>
    <w:rsid w:val="00A07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B3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3C63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B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086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5B0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08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333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6446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7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4401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9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www.consultant.ru/document/cons_doc_LAW_140174/4e51c3c75451286825f3aa6093b700fff57dd9f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du.gov.ru/national-proj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D850-30E1-4E72-AEC8-3EC0DBD2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Кабинет 22</cp:lastModifiedBy>
  <cp:revision>2</cp:revision>
  <cp:lastPrinted>2020-10-07T14:36:00Z</cp:lastPrinted>
  <dcterms:created xsi:type="dcterms:W3CDTF">2020-10-07T14:42:00Z</dcterms:created>
  <dcterms:modified xsi:type="dcterms:W3CDTF">2020-10-07T14:42:00Z</dcterms:modified>
</cp:coreProperties>
</file>